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9F98F68" w14:textId="77777777" w:rsidR="00FB0D24" w:rsidRPr="007A3B89" w:rsidRDefault="00FB0D24" w:rsidP="00C41816">
      <w:pPr>
        <w:tabs>
          <w:tab w:val="left" w:pos="7320"/>
        </w:tabs>
        <w:ind w:firstLine="16"/>
        <w:jc w:val="center"/>
        <w:rPr>
          <w:rFonts w:ascii="Open Sans" w:hAnsi="Open Sans" w:cs="Open Sans"/>
          <w:b/>
          <w:sz w:val="20"/>
          <w:szCs w:val="20"/>
        </w:rPr>
      </w:pPr>
      <w:r w:rsidRPr="00380E67">
        <w:rPr>
          <w:rFonts w:ascii="Open Sans" w:hAnsi="Open Sans" w:cs="Open Sans"/>
          <w:b/>
          <w:sz w:val="20"/>
          <w:szCs w:val="20"/>
        </w:rPr>
        <w:t>FORTE SECURITIZADORA S.A.</w:t>
      </w:r>
    </w:p>
    <w:p w14:paraId="35FF5A87" w14:textId="77777777" w:rsidR="00FB0D24" w:rsidRPr="007A3B89" w:rsidRDefault="00FB0D24" w:rsidP="00C41816">
      <w:pPr>
        <w:tabs>
          <w:tab w:val="left" w:pos="7320"/>
        </w:tabs>
        <w:ind w:firstLine="16"/>
        <w:jc w:val="center"/>
        <w:rPr>
          <w:rFonts w:ascii="Open Sans" w:hAnsi="Open Sans" w:cs="Open Sans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</w:rPr>
        <w:t>CNPJ/ME nº 12.979.898/0001-70</w:t>
      </w:r>
    </w:p>
    <w:p w14:paraId="2040CD67" w14:textId="77777777" w:rsidR="00FB0D24" w:rsidRPr="007A3B89" w:rsidRDefault="00FB0D24" w:rsidP="00C41816">
      <w:pPr>
        <w:jc w:val="center"/>
        <w:rPr>
          <w:rFonts w:ascii="Open Sans" w:hAnsi="Open Sans" w:cs="Open Sans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</w:rPr>
        <w:t>NIRE 35.3.0051294-4</w:t>
      </w:r>
    </w:p>
    <w:p w14:paraId="7114B285" w14:textId="77777777" w:rsidR="00FB0D24" w:rsidRPr="007A3B89" w:rsidRDefault="00FB0D24" w:rsidP="00C41816">
      <w:pPr>
        <w:pStyle w:val="Estilo"/>
        <w:jc w:val="center"/>
        <w:rPr>
          <w:rFonts w:ascii="Open Sans" w:hAnsi="Open Sans" w:cs="Open Sans"/>
          <w:b/>
          <w:bCs/>
          <w:sz w:val="20"/>
          <w:szCs w:val="20"/>
        </w:rPr>
      </w:pPr>
    </w:p>
    <w:p w14:paraId="257EB889" w14:textId="3C9BE620" w:rsidR="008A1E03" w:rsidRDefault="00FB0D24" w:rsidP="008A1E03">
      <w:pPr>
        <w:jc w:val="center"/>
        <w:rPr>
          <w:rFonts w:ascii="Open Sans" w:hAnsi="Open Sans" w:cs="Open Sans"/>
          <w:b/>
          <w:caps/>
          <w:sz w:val="20"/>
          <w:szCs w:val="20"/>
        </w:rPr>
      </w:pPr>
      <w:r w:rsidRPr="007A3B89">
        <w:rPr>
          <w:rFonts w:ascii="Open Sans" w:hAnsi="Open Sans" w:cs="Open Sans"/>
          <w:b/>
          <w:caps/>
          <w:sz w:val="20"/>
          <w:szCs w:val="20"/>
        </w:rPr>
        <w:t xml:space="preserve">INSTRUÇÃO DE VOTO </w:t>
      </w:r>
      <w:r w:rsidR="0060598F">
        <w:rPr>
          <w:rFonts w:ascii="Open Sans" w:hAnsi="Open Sans" w:cs="Open Sans"/>
          <w:b/>
          <w:caps/>
          <w:sz w:val="20"/>
          <w:szCs w:val="20"/>
        </w:rPr>
        <w:t>A</w:t>
      </w:r>
      <w:r w:rsidRPr="007A3B89">
        <w:rPr>
          <w:rFonts w:ascii="Open Sans" w:hAnsi="Open Sans" w:cs="Open Sans"/>
          <w:b/>
          <w:caps/>
          <w:sz w:val="20"/>
          <w:szCs w:val="20"/>
        </w:rPr>
        <w:t xml:space="preserve"> DISTÂNCIA</w:t>
      </w:r>
    </w:p>
    <w:p w14:paraId="2DE1CB4C" w14:textId="77777777" w:rsidR="008A1E03" w:rsidRDefault="008A1E03" w:rsidP="004E27B5">
      <w:pPr>
        <w:jc w:val="both"/>
        <w:rPr>
          <w:rFonts w:ascii="Open Sans" w:hAnsi="Open Sans" w:cs="Open Sans"/>
          <w:b/>
          <w:caps/>
          <w:sz w:val="20"/>
          <w:szCs w:val="20"/>
        </w:rPr>
      </w:pPr>
    </w:p>
    <w:p w14:paraId="42118ACF" w14:textId="6DD09502" w:rsidR="00FB0D24" w:rsidRPr="00D37144" w:rsidRDefault="00FB0D24" w:rsidP="000806DA">
      <w:pPr>
        <w:jc w:val="both"/>
        <w:rPr>
          <w:rFonts w:ascii="Open Sans" w:hAnsi="Open Sans" w:cs="Open Sans"/>
          <w:b/>
          <w:bCs/>
          <w:color w:val="000000" w:themeColor="text1"/>
          <w:sz w:val="20"/>
          <w:szCs w:val="20"/>
        </w:rPr>
      </w:pPr>
      <w:r w:rsidRPr="007A3B89">
        <w:rPr>
          <w:rFonts w:ascii="Open Sans" w:hAnsi="Open Sans" w:cs="Open Sans"/>
          <w:b/>
          <w:caps/>
          <w:sz w:val="20"/>
          <w:szCs w:val="20"/>
        </w:rPr>
        <w:t xml:space="preserve">PARA A </w:t>
      </w:r>
      <w:r w:rsidR="0082045C" w:rsidRPr="00207C33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ASSEMBLEIA GERAL DE TITULARES</w:t>
      </w:r>
      <w:r w:rsidR="0082045C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BC2FE8" w:rsidRPr="007A3B89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DOS </w:t>
      </w:r>
      <w:r w:rsidR="00BC2FE8" w:rsidRPr="00AF171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CERTIFICADOS DE RECEBÍVEIS IMOBILIÁRIOS </w:t>
      </w:r>
      <w:r w:rsidR="00C76229" w:rsidRPr="00A4188F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DAS </w:t>
      </w:r>
      <w:r w:rsidR="000806DA" w:rsidRPr="000806DA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377ª, 378ª, 379ª, 380ª, 381ª E 382ª </w:t>
      </w:r>
      <w:r w:rsidR="00C76229" w:rsidRPr="00EA2357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SÉRIES</w:t>
      </w:r>
      <w:r w:rsidR="00E432D3" w:rsidRPr="00434814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DA </w:t>
      </w:r>
      <w:r w:rsidR="000A2D3A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1</w:t>
      </w:r>
      <w:r w:rsidR="00E432D3" w:rsidRPr="00434814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ª EMISSÃO </w:t>
      </w:r>
      <w:r w:rsidR="00BC2FE8" w:rsidRPr="00AF171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DA FORTE SECURITIZADORA S.A.</w:t>
      </w:r>
      <w:r w:rsidR="005A08C8" w:rsidRPr="00AF1712">
        <w:rPr>
          <w:rFonts w:ascii="Open Sans" w:hAnsi="Open Sans" w:cs="Open Sans"/>
          <w:b/>
          <w:sz w:val="20"/>
          <w:szCs w:val="20"/>
        </w:rPr>
        <w:t>,</w:t>
      </w:r>
      <w:r w:rsidRPr="00AF1712">
        <w:rPr>
          <w:rFonts w:ascii="Open Sans" w:hAnsi="Open Sans" w:cs="Open Sans"/>
          <w:b/>
          <w:caps/>
          <w:sz w:val="20"/>
          <w:szCs w:val="20"/>
        </w:rPr>
        <w:t xml:space="preserve"> </w:t>
      </w:r>
      <w:r w:rsidR="00690D5C" w:rsidRPr="00AF1712">
        <w:rPr>
          <w:rFonts w:ascii="Open Sans" w:hAnsi="Open Sans" w:cs="Open Sans"/>
          <w:b/>
          <w:caps/>
          <w:sz w:val="20"/>
          <w:szCs w:val="20"/>
        </w:rPr>
        <w:t>realizada em PRIMEIRA convocação em</w:t>
      </w:r>
      <w:r w:rsidR="00690D5C" w:rsidRPr="00E7670C">
        <w:rPr>
          <w:rFonts w:ascii="Open Sans" w:hAnsi="Open Sans" w:cs="Open Sans"/>
          <w:b/>
          <w:bCs/>
          <w:caps/>
          <w:sz w:val="20"/>
          <w:szCs w:val="20"/>
        </w:rPr>
        <w:t xml:space="preserve"> </w:t>
      </w:r>
      <w:r w:rsidR="00D37144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24</w:t>
      </w:r>
      <w:r w:rsidR="00690D5C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690D5C" w:rsidRPr="00AF1712">
        <w:rPr>
          <w:rFonts w:ascii="Open Sans" w:hAnsi="Open Sans" w:cs="Open Sans"/>
          <w:b/>
          <w:sz w:val="20"/>
          <w:szCs w:val="20"/>
        </w:rPr>
        <w:t>D</w:t>
      </w:r>
      <w:r w:rsidR="00690D5C">
        <w:rPr>
          <w:rFonts w:ascii="Open Sans" w:hAnsi="Open Sans" w:cs="Open Sans"/>
          <w:b/>
          <w:sz w:val="20"/>
          <w:szCs w:val="20"/>
        </w:rPr>
        <w:t xml:space="preserve">E </w:t>
      </w:r>
      <w:r w:rsidR="00D37144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OUTUBRO</w:t>
      </w:r>
      <w:r w:rsidR="00690D5C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690D5C" w:rsidRPr="00AF1712">
        <w:rPr>
          <w:rFonts w:ascii="Open Sans" w:hAnsi="Open Sans" w:cs="Open Sans"/>
          <w:b/>
          <w:caps/>
          <w:sz w:val="20"/>
          <w:szCs w:val="20"/>
        </w:rPr>
        <w:t>de 202</w:t>
      </w:r>
      <w:r w:rsidR="00D37144">
        <w:rPr>
          <w:rFonts w:ascii="Open Sans" w:hAnsi="Open Sans" w:cs="Open Sans"/>
          <w:b/>
          <w:caps/>
          <w:sz w:val="20"/>
          <w:szCs w:val="20"/>
        </w:rPr>
        <w:t>4</w:t>
      </w:r>
      <w:r w:rsidR="00690D5C" w:rsidRPr="00AF1712">
        <w:rPr>
          <w:rFonts w:ascii="Open Sans" w:hAnsi="Open Sans" w:cs="Open Sans"/>
          <w:b/>
          <w:caps/>
          <w:sz w:val="20"/>
          <w:szCs w:val="20"/>
        </w:rPr>
        <w:t xml:space="preserve"> e/ou em eventuais reaberturas e/ou em segunda convocação</w:t>
      </w:r>
      <w:r w:rsidR="00AF1FD2">
        <w:rPr>
          <w:rFonts w:ascii="Open Sans" w:hAnsi="Open Sans" w:cs="Open Sans"/>
          <w:b/>
          <w:caps/>
          <w:sz w:val="20"/>
          <w:szCs w:val="20"/>
        </w:rPr>
        <w:t>.</w:t>
      </w:r>
    </w:p>
    <w:p w14:paraId="3606EFA8" w14:textId="78C6FB85" w:rsidR="00FB0D24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945F107" w14:textId="0F9AFDC6" w:rsidR="00AC51E1" w:rsidRDefault="00AC51E1" w:rsidP="00AC51E1">
      <w:pPr>
        <w:pStyle w:val="Estilo"/>
        <w:jc w:val="center"/>
        <w:rPr>
          <w:rFonts w:ascii="Open Sans" w:hAnsi="Open Sans" w:cs="Open Sans"/>
          <w:sz w:val="20"/>
          <w:szCs w:val="20"/>
          <w:shd w:val="clear" w:color="auto" w:fill="FFFFFF"/>
        </w:rPr>
      </w:pPr>
      <w:r w:rsidRPr="00DB5B7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 xml:space="preserve">As orientações de preenchimento e de envio estão descritas ao final desta Instrução de Voto </w:t>
      </w:r>
      <w:r w:rsidR="0060598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>a</w:t>
      </w:r>
      <w:r w:rsidRPr="00DB5B7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 xml:space="preserve"> Distância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04AC18F4" w14:textId="77777777" w:rsidR="00AC51E1" w:rsidRPr="007A3B89" w:rsidRDefault="00AC51E1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tbl>
      <w:tblPr>
        <w:tblStyle w:val="Tabelacomgrade"/>
        <w:tblW w:w="0" w:type="auto"/>
        <w:tblInd w:w="108" w:type="dxa"/>
        <w:tblLook w:val="04A0" w:firstRow="1" w:lastRow="0" w:firstColumn="1" w:lastColumn="0" w:noHBand="0" w:noVBand="1"/>
      </w:tblPr>
      <w:tblGrid>
        <w:gridCol w:w="2960"/>
        <w:gridCol w:w="5420"/>
      </w:tblGrid>
      <w:tr w:rsidR="00FB0D24" w:rsidRPr="007A3B89" w14:paraId="21F40042" w14:textId="77777777" w:rsidTr="005B76D0">
        <w:trPr>
          <w:trHeight w:val="969"/>
        </w:trPr>
        <w:tc>
          <w:tcPr>
            <w:tcW w:w="2960" w:type="dxa"/>
          </w:tcPr>
          <w:p w14:paraId="75BEC917" w14:textId="240ECE15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Nome/Denominação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</w:tc>
        <w:tc>
          <w:tcPr>
            <w:tcW w:w="5420" w:type="dxa"/>
          </w:tcPr>
          <w:p w14:paraId="333561C1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4F9C9A9E" w14:textId="77777777" w:rsidTr="009238FF">
        <w:tc>
          <w:tcPr>
            <w:tcW w:w="2960" w:type="dxa"/>
          </w:tcPr>
          <w:p w14:paraId="28BAA0F8" w14:textId="54BBF070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CPF/CNPJ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  <w:p w14:paraId="1ABE1E64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0AA0A312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50C22F28" w14:textId="77777777" w:rsidTr="009238FF">
        <w:tc>
          <w:tcPr>
            <w:tcW w:w="2960" w:type="dxa"/>
          </w:tcPr>
          <w:p w14:paraId="45E47843" w14:textId="33C44A4D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i/>
                <w:iCs/>
                <w:shd w:val="clear" w:color="auto" w:fill="FFFFFF"/>
              </w:rPr>
              <w:t>E-mail</w:t>
            </w:r>
            <w:r w:rsidRPr="007A3B89">
              <w:rPr>
                <w:rFonts w:ascii="Open Sans" w:hAnsi="Open Sans" w:cs="Open Sans"/>
                <w:shd w:val="clear" w:color="auto" w:fill="FFFFFF"/>
              </w:rPr>
              <w:t xml:space="preserve">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  <w:p w14:paraId="68E68C83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6FA96630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2E187A9D" w14:textId="77777777" w:rsidTr="009238FF">
        <w:tc>
          <w:tcPr>
            <w:tcW w:w="2960" w:type="dxa"/>
          </w:tcPr>
          <w:p w14:paraId="4497E4C7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Telefones para Contato</w:t>
            </w:r>
          </w:p>
          <w:p w14:paraId="12307891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688E1715" w14:textId="77777777" w:rsidR="00FB0D24" w:rsidRPr="007A3B89" w:rsidRDefault="00FB0D24" w:rsidP="006D39DD">
            <w:pPr>
              <w:pStyle w:val="Estilo"/>
              <w:rPr>
                <w:rFonts w:ascii="Open Sans" w:hAnsi="Open Sans" w:cs="Open Sans"/>
                <w:shd w:val="clear" w:color="auto" w:fill="FFFFFF"/>
              </w:rPr>
            </w:pPr>
          </w:p>
        </w:tc>
      </w:tr>
    </w:tbl>
    <w:p w14:paraId="5C197AD4" w14:textId="77777777" w:rsidR="00BC543A" w:rsidRPr="007A3B89" w:rsidRDefault="00BC543A" w:rsidP="00C41816">
      <w:pPr>
        <w:pStyle w:val="Estilo"/>
        <w:pBdr>
          <w:bottom w:val="single" w:sz="12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C1B68E2" w14:textId="77777777" w:rsidR="00BC543A" w:rsidRPr="007A3B89" w:rsidRDefault="00BC543A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50E03A56" w14:textId="77777777" w:rsidR="002467B3" w:rsidRDefault="002467B3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18F20C4D" w14:textId="77777777" w:rsidR="002467B3" w:rsidRDefault="002467B3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2545A030" w14:textId="452AE077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MANIFESTAÇÃO DE VOTO:</w:t>
      </w:r>
    </w:p>
    <w:p w14:paraId="0635BC41" w14:textId="77777777" w:rsidR="00EB63E0" w:rsidRPr="00EB63E0" w:rsidRDefault="00EB63E0" w:rsidP="00EB63E0">
      <w:pPr>
        <w:autoSpaceDE w:val="0"/>
        <w:autoSpaceDN w:val="0"/>
        <w:adjustRightInd w:val="0"/>
        <w:jc w:val="both"/>
        <w:rPr>
          <w:rFonts w:ascii="Open Sans" w:eastAsiaTheme="minorHAnsi" w:hAnsi="Open Sans" w:cs="Open Sans"/>
          <w:sz w:val="20"/>
          <w:szCs w:val="20"/>
          <w:lang w:eastAsia="pt-BR"/>
        </w:rPr>
      </w:pPr>
      <w:r w:rsidRPr="00EB63E0">
        <w:rPr>
          <w:rFonts w:ascii="Open Sans" w:hAnsi="Open Sans" w:cs="Open Sans"/>
          <w:color w:val="000000"/>
        </w:rPr>
        <w:t xml:space="preserve"> </w:t>
      </w:r>
    </w:p>
    <w:p w14:paraId="5683CB8D" w14:textId="352542D9" w:rsidR="00EB63E0" w:rsidRPr="00EB63E0" w:rsidRDefault="00EB63E0" w:rsidP="00EB63E0">
      <w:pPr>
        <w:pStyle w:val="PargrafodaLista"/>
        <w:numPr>
          <w:ilvl w:val="0"/>
          <w:numId w:val="13"/>
        </w:numPr>
        <w:ind w:left="709"/>
        <w:contextualSpacing/>
        <w:jc w:val="both"/>
        <w:rPr>
          <w:rFonts w:ascii="Open Sans" w:hAnsi="Open Sans" w:cs="Open Sans"/>
          <w:sz w:val="20"/>
          <w:szCs w:val="20"/>
        </w:rPr>
      </w:pPr>
      <w:r w:rsidRPr="00EB63E0">
        <w:rPr>
          <w:rFonts w:ascii="Open Sans" w:hAnsi="Open Sans" w:cs="Open Sans"/>
          <w:sz w:val="20"/>
          <w:szCs w:val="20"/>
        </w:rPr>
        <w:t>a aprovação, ou não, das Demonstrações Financeiras do Patrimônio Separado referentes ao exercício encerrado em 30 de junho de 2024 (“Demonstrações Financeiras”), emitidas e apresentadas pela Emissora e disponibilizadas em seu Website (</w:t>
      </w:r>
      <w:hyperlink r:id="rId12" w:history="1">
        <w:r w:rsidRPr="00EB63E0">
          <w:rPr>
            <w:rStyle w:val="Hyperlink"/>
            <w:rFonts w:ascii="Open Sans" w:hAnsi="Open Sans" w:cs="Open Sans"/>
            <w:sz w:val="20"/>
            <w:szCs w:val="20"/>
          </w:rPr>
          <w:t>www.fortesec.com.br</w:t>
        </w:r>
      </w:hyperlink>
      <w:r>
        <w:rPr>
          <w:rFonts w:ascii="Open Sans" w:hAnsi="Open Sans" w:cs="Open Sans"/>
          <w:sz w:val="20"/>
          <w:szCs w:val="20"/>
        </w:rPr>
        <w:t>) s</w:t>
      </w:r>
      <w:r w:rsidRPr="00EB63E0">
        <w:rPr>
          <w:rFonts w:ascii="Open Sans" w:hAnsi="Open Sans" w:cs="Open Sans"/>
          <w:sz w:val="20"/>
          <w:szCs w:val="20"/>
        </w:rPr>
        <w:t xml:space="preserve">em ressalvas e sem opinião modificada, acompanhadas do relatório da Grant Thornton Auditores Independentes Ltda., na qualidade de auditor independente, elaboradas conforme a Resolução CVM 60, a Lei nº 6.404, de 15 de dezembro de 1976, conforme alterada, e demais normas contábeis, legais e regulatórias aplicáveis, </w:t>
      </w:r>
    </w:p>
    <w:p w14:paraId="7E37A5F9" w14:textId="715B08C6" w:rsidR="006967EC" w:rsidRPr="00F903F0" w:rsidRDefault="006967EC" w:rsidP="00EB63E0">
      <w:pPr>
        <w:pStyle w:val="PargrafodaLista"/>
        <w:ind w:left="709"/>
        <w:contextualSpacing/>
        <w:jc w:val="both"/>
        <w:rPr>
          <w:rFonts w:ascii="Open Sans" w:hAnsi="Open Sans" w:cs="Open Sans"/>
          <w:sz w:val="20"/>
          <w:szCs w:val="20"/>
        </w:rPr>
      </w:pPr>
    </w:p>
    <w:p w14:paraId="6578F170" w14:textId="3D3144D9" w:rsidR="00CF78BE" w:rsidRPr="00A33A4A" w:rsidRDefault="00CF78BE" w:rsidP="00CF78BE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6BD34747" w14:textId="77777777" w:rsidR="00CF78BE" w:rsidRPr="007A3B89" w:rsidRDefault="00CF78BE" w:rsidP="00CF78BE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A33A4A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6F38DE16" w14:textId="77777777" w:rsidR="00B15C01" w:rsidRDefault="00B15C01" w:rsidP="00B15C01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CD8D12A" w14:textId="3392E0D3" w:rsidR="002467B3" w:rsidRPr="002467B3" w:rsidRDefault="002467B3" w:rsidP="002467B3">
      <w:pPr>
        <w:autoSpaceDE w:val="0"/>
        <w:autoSpaceDN w:val="0"/>
        <w:adjustRightInd w:val="0"/>
        <w:rPr>
          <w:rFonts w:ascii="Open Sans" w:hAnsi="Open Sans" w:cs="Open Sans"/>
          <w:color w:val="000000"/>
        </w:rPr>
      </w:pPr>
    </w:p>
    <w:p w14:paraId="6C7E8F95" w14:textId="79F7BCF4" w:rsidR="00011A05" w:rsidRPr="002467B3" w:rsidRDefault="002467B3" w:rsidP="002467B3">
      <w:pPr>
        <w:pStyle w:val="PargrafodaLista"/>
        <w:numPr>
          <w:ilvl w:val="0"/>
          <w:numId w:val="13"/>
        </w:numPr>
        <w:ind w:left="709"/>
        <w:contextualSpacing/>
        <w:jc w:val="both"/>
        <w:rPr>
          <w:rFonts w:ascii="Open Sans" w:hAnsi="Open Sans" w:cs="Open Sans"/>
          <w:sz w:val="20"/>
          <w:szCs w:val="20"/>
        </w:rPr>
      </w:pPr>
      <w:r w:rsidRPr="002467B3">
        <w:rPr>
          <w:rFonts w:ascii="Open Sans" w:hAnsi="Open Sans" w:cs="Open Sans"/>
          <w:sz w:val="20"/>
          <w:szCs w:val="20"/>
        </w:rPr>
        <w:t xml:space="preserve">Com o objetivo de redução de despesas de manutenção do Patrimônio Separado, diante da dispensa regulatória de obrigatoriedade do procedimento, a aprovação, ou não, da alteração dos Documentos da Operação para extinguir a obrigação de contratação de classificação de risco e sua atualização periódica para a Emissão, bem como as obrigações acessórias dela originadas, com a consequente dispensa retroativa de apresentação e </w:t>
      </w:r>
      <w:r w:rsidRPr="002467B3">
        <w:rPr>
          <w:rFonts w:ascii="Open Sans" w:hAnsi="Open Sans" w:cs="Open Sans"/>
          <w:sz w:val="20"/>
          <w:szCs w:val="20"/>
        </w:rPr>
        <w:lastRenderedPageBreak/>
        <w:t xml:space="preserve">atualização trimestral do relatório de classificação de risco atualmente prevista na Cláusula XVIII, item 18.3 do Termo de Securitização, a partir de Outubro de 2024. </w:t>
      </w:r>
    </w:p>
    <w:p w14:paraId="5822EE8E" w14:textId="77777777" w:rsidR="00011A05" w:rsidRPr="00F903F0" w:rsidRDefault="00011A05" w:rsidP="00011A05">
      <w:pPr>
        <w:pStyle w:val="PargrafodaLista"/>
        <w:spacing w:line="276" w:lineRule="auto"/>
        <w:ind w:left="567"/>
        <w:contextualSpacing/>
        <w:jc w:val="both"/>
        <w:rPr>
          <w:rFonts w:ascii="Open Sans" w:hAnsi="Open Sans" w:cs="Open Sans"/>
          <w:sz w:val="20"/>
          <w:szCs w:val="20"/>
        </w:rPr>
      </w:pPr>
    </w:p>
    <w:p w14:paraId="46B19745" w14:textId="77777777" w:rsidR="00011A05" w:rsidRPr="00011A05" w:rsidRDefault="00011A05" w:rsidP="00011A05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011A05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011A05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011A05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011A05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011A05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011A05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011A05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011A05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26050756" w14:textId="77777777" w:rsidR="00011A05" w:rsidRPr="007A3B89" w:rsidRDefault="00011A05" w:rsidP="00011A05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9C9FC07" w14:textId="77777777" w:rsidR="00380E67" w:rsidRDefault="00380E6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687BB1A4" w14:textId="77777777" w:rsidR="00C12545" w:rsidRPr="00F903F0" w:rsidRDefault="00C12545" w:rsidP="00C12545">
      <w:pPr>
        <w:pStyle w:val="PargrafodaLista"/>
        <w:numPr>
          <w:ilvl w:val="0"/>
          <w:numId w:val="13"/>
        </w:numPr>
        <w:spacing w:line="276" w:lineRule="auto"/>
        <w:ind w:left="567" w:hanging="567"/>
        <w:contextualSpacing/>
        <w:jc w:val="both"/>
        <w:rPr>
          <w:rFonts w:ascii="Open Sans" w:hAnsi="Open Sans" w:cs="Open Sans"/>
          <w:sz w:val="20"/>
          <w:szCs w:val="20"/>
        </w:rPr>
      </w:pPr>
      <w:r w:rsidRPr="00F903F0">
        <w:rPr>
          <w:rFonts w:ascii="Open Sans" w:hAnsi="Open Sans" w:cs="Open Sans"/>
          <w:sz w:val="20"/>
          <w:szCs w:val="20"/>
        </w:rPr>
        <w:t>a autorização ou não para que a Securitizadora e o Agente Fiduciário pratiquem todo e qualquer ato, celebrem todos e quaisquer contratos, aditamentos ou documentos necessários para a efetivação e implementação das matérias constantes da Ordem do Dia nos Documentos da Operação.</w:t>
      </w:r>
    </w:p>
    <w:p w14:paraId="22C68193" w14:textId="77777777" w:rsidR="00380E67" w:rsidRDefault="00380E6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0B12537F" w14:textId="77777777" w:rsidR="00C12545" w:rsidRPr="00011A05" w:rsidRDefault="00C12545" w:rsidP="00C12545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011A05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011A05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011A05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011A05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011A05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011A05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011A05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011A05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5919EB61" w14:textId="77777777" w:rsidR="00C12545" w:rsidRPr="007A3B89" w:rsidRDefault="00C12545" w:rsidP="00C12545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267C393" w14:textId="77777777" w:rsidR="00C12545" w:rsidRDefault="00C12545" w:rsidP="00C12545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12F8A918" w14:textId="77777777" w:rsidR="00C12545" w:rsidRPr="007A3B89" w:rsidRDefault="00C12545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tbl>
      <w:tblPr>
        <w:tblStyle w:val="Tabelacomgrade"/>
        <w:tblW w:w="0" w:type="auto"/>
        <w:tblInd w:w="108" w:type="dxa"/>
        <w:tblLook w:val="04A0" w:firstRow="1" w:lastRow="0" w:firstColumn="1" w:lastColumn="0" w:noHBand="0" w:noVBand="1"/>
      </w:tblPr>
      <w:tblGrid>
        <w:gridCol w:w="2835"/>
        <w:gridCol w:w="5402"/>
      </w:tblGrid>
      <w:tr w:rsidR="00FB0D24" w:rsidRPr="007A3B89" w14:paraId="46CCFA70" w14:textId="77777777" w:rsidTr="00DB18B7">
        <w:tc>
          <w:tcPr>
            <w:tcW w:w="2835" w:type="dxa"/>
          </w:tcPr>
          <w:p w14:paraId="11981F2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Local:</w:t>
            </w:r>
          </w:p>
          <w:p w14:paraId="13EFE6A0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02" w:type="dxa"/>
          </w:tcPr>
          <w:p w14:paraId="756F383A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2B19C7FD" w14:textId="77777777" w:rsidTr="00DB18B7">
        <w:tc>
          <w:tcPr>
            <w:tcW w:w="2835" w:type="dxa"/>
          </w:tcPr>
          <w:p w14:paraId="40B06DC9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Data:</w:t>
            </w:r>
          </w:p>
          <w:p w14:paraId="4B707C5B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02" w:type="dxa"/>
          </w:tcPr>
          <w:p w14:paraId="355F7BB6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1B5C9A67" w14:textId="77777777" w:rsidTr="00DB18B7">
        <w:tc>
          <w:tcPr>
            <w:tcW w:w="2835" w:type="dxa"/>
          </w:tcPr>
          <w:p w14:paraId="171A0AB5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Assinatura:</w:t>
            </w:r>
          </w:p>
          <w:p w14:paraId="5D19746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02" w:type="dxa"/>
          </w:tcPr>
          <w:p w14:paraId="34938B8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</w:tbl>
    <w:p w14:paraId="549F720F" w14:textId="77777777" w:rsidR="001F020C" w:rsidRPr="007A3B89" w:rsidRDefault="001F020C" w:rsidP="00C41816">
      <w:pPr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FC5D037" w14:textId="2C1F94EB" w:rsidR="00703F00" w:rsidRDefault="00703F00" w:rsidP="00C41816">
      <w:pPr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643E7FCE" w14:textId="4FCA5258" w:rsidR="00FB0D24" w:rsidRPr="007A3B89" w:rsidRDefault="00FB0D24" w:rsidP="00C41816">
      <w:pPr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ORIENTAÇÕES DE PREENCHIMENTO</w:t>
      </w:r>
    </w:p>
    <w:p w14:paraId="4CB9F0A8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14522950" w14:textId="5173AAF7" w:rsidR="00FB0D24" w:rsidRPr="00914F1C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Termos iniciados por letra maiúscula utilizados nesta instrução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 ("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Instrução de Voto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") da </w:t>
      </w:r>
      <w:r w:rsidR="005868B0" w:rsidRPr="005868B0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="005868B0">
        <w:rPr>
          <w:rFonts w:ascii="Open Sans" w:hAnsi="Open Sans" w:cs="Open Sans"/>
          <w:sz w:val="20"/>
          <w:szCs w:val="20"/>
          <w:shd w:val="clear" w:color="auto" w:fill="FFFFFF"/>
        </w:rPr>
        <w:t>ssembleia Geral de Titulares</w:t>
      </w:r>
      <w:r w:rsidR="00DB7A87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="00481AC4" w:rsidRPr="007A3B89">
        <w:rPr>
          <w:rFonts w:ascii="Open Sans" w:hAnsi="Open Sans" w:cs="Open Sans"/>
          <w:color w:val="000000" w:themeColor="text1"/>
          <w:sz w:val="20"/>
          <w:szCs w:val="20"/>
        </w:rPr>
        <w:t xml:space="preserve">dos Certificados de Recebíveis Imobiliários </w:t>
      </w:r>
      <w:r w:rsidR="006F3165">
        <w:rPr>
          <w:rFonts w:ascii="Open Sans" w:hAnsi="Open Sans" w:cs="Open Sans"/>
          <w:sz w:val="20"/>
          <w:szCs w:val="20"/>
        </w:rPr>
        <w:t xml:space="preserve">Assembleia Geral (“AGTCRI” ou “Assembleia”) </w:t>
      </w:r>
      <w:r w:rsidR="00C76229" w:rsidRPr="00A4188F">
        <w:rPr>
          <w:rFonts w:ascii="Open Sans" w:hAnsi="Open Sans" w:cs="Open Sans"/>
          <w:sz w:val="20"/>
          <w:szCs w:val="20"/>
        </w:rPr>
        <w:t xml:space="preserve">das </w:t>
      </w:r>
      <w:r w:rsidR="00D649C3" w:rsidRPr="00D649C3">
        <w:rPr>
          <w:rFonts w:ascii="Open Sans" w:hAnsi="Open Sans" w:cs="Open Sans"/>
          <w:sz w:val="20"/>
          <w:szCs w:val="20"/>
        </w:rPr>
        <w:t>377ª, 378ª, 379ª, 380ª, 381ª e 382ª</w:t>
      </w:r>
      <w:r w:rsidR="007032B1" w:rsidRPr="007032B1">
        <w:rPr>
          <w:rFonts w:ascii="Open Sans" w:hAnsi="Open Sans" w:cs="Open Sans"/>
          <w:sz w:val="20"/>
          <w:szCs w:val="20"/>
        </w:rPr>
        <w:t xml:space="preserve"> </w:t>
      </w:r>
      <w:r w:rsidR="00481AC4" w:rsidRPr="007A3B89">
        <w:rPr>
          <w:rFonts w:ascii="Open Sans" w:hAnsi="Open Sans" w:cs="Open Sans"/>
          <w:color w:val="000000" w:themeColor="text1"/>
          <w:sz w:val="20"/>
          <w:szCs w:val="20"/>
        </w:rPr>
        <w:t xml:space="preserve">Séries da </w:t>
      </w:r>
      <w:r w:rsidR="001C3D79" w:rsidRPr="001C3D79">
        <w:rPr>
          <w:rFonts w:ascii="Open Sans" w:hAnsi="Open Sans" w:cs="Open Sans"/>
          <w:color w:val="000000" w:themeColor="text1"/>
          <w:sz w:val="20"/>
          <w:szCs w:val="20"/>
        </w:rPr>
        <w:t>1</w:t>
      </w:r>
      <w:r w:rsidR="00481AC4" w:rsidRPr="007A3B89">
        <w:rPr>
          <w:rFonts w:ascii="Open Sans" w:hAnsi="Open Sans" w:cs="Open Sans"/>
          <w:color w:val="000000" w:themeColor="text1"/>
          <w:sz w:val="20"/>
          <w:szCs w:val="20"/>
        </w:rPr>
        <w:t>ª Emissão da Forte Securitizadora S.A.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(“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Emissão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”, “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CR</w:t>
      </w:r>
      <w:r w:rsidR="00481AC4"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” e "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Emissora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", respectivamente), que não estiverem aqui definidos, têm o significado que lhes for atribuído no </w:t>
      </w:r>
      <w:r w:rsidR="00481AC4" w:rsidRPr="00C823F1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Termo de Securitização </w:t>
      </w:r>
      <w:r w:rsidR="00481AC4" w:rsidRPr="005603A8">
        <w:rPr>
          <w:rFonts w:ascii="Open Sans" w:hAnsi="Open Sans" w:cs="Open Sans"/>
          <w:i/>
          <w:iCs/>
          <w:sz w:val="20"/>
          <w:szCs w:val="20"/>
        </w:rPr>
        <w:t xml:space="preserve">de Créditos Imobiliários </w:t>
      </w:r>
      <w:r w:rsidR="00C76229" w:rsidRPr="00A4188F">
        <w:rPr>
          <w:rFonts w:ascii="Open Sans" w:hAnsi="Open Sans" w:cs="Open Sans"/>
          <w:sz w:val="20"/>
          <w:szCs w:val="20"/>
        </w:rPr>
        <w:t xml:space="preserve">das </w:t>
      </w:r>
      <w:r w:rsidR="00D649C3" w:rsidRPr="00D649C3">
        <w:rPr>
          <w:rFonts w:ascii="Open Sans" w:hAnsi="Open Sans" w:cs="Open Sans"/>
          <w:sz w:val="20"/>
          <w:szCs w:val="20"/>
        </w:rPr>
        <w:t>377ª, 378ª, 379ª, 380ª, 381ª e 382ª</w:t>
      </w:r>
      <w:r w:rsidR="00D649C3">
        <w:rPr>
          <w:rFonts w:ascii="Open Sans" w:hAnsi="Open Sans" w:cs="Open Sans"/>
          <w:sz w:val="20"/>
          <w:szCs w:val="20"/>
        </w:rPr>
        <w:t xml:space="preserve"> </w:t>
      </w:r>
      <w:r w:rsidR="00481AC4" w:rsidRPr="005603A8">
        <w:rPr>
          <w:rFonts w:ascii="Open Sans" w:hAnsi="Open Sans" w:cs="Open Sans"/>
          <w:i/>
          <w:iCs/>
          <w:sz w:val="20"/>
          <w:szCs w:val="20"/>
        </w:rPr>
        <w:t xml:space="preserve">Séries da </w:t>
      </w:r>
      <w:r w:rsidR="002E2AD5" w:rsidRPr="002E2AD5">
        <w:rPr>
          <w:rFonts w:ascii="Open Sans" w:hAnsi="Open Sans" w:cs="Open Sans"/>
          <w:color w:val="000000" w:themeColor="text1"/>
          <w:sz w:val="20"/>
          <w:szCs w:val="20"/>
        </w:rPr>
        <w:t>1</w:t>
      </w:r>
      <w:r w:rsidR="00481AC4" w:rsidRPr="005603A8">
        <w:rPr>
          <w:rFonts w:ascii="Open Sans" w:hAnsi="Open Sans" w:cs="Open Sans"/>
          <w:i/>
          <w:iCs/>
          <w:sz w:val="20"/>
          <w:szCs w:val="20"/>
        </w:rPr>
        <w:t>ª Emissão de Certificados de Recebíveis Imobiliários da</w:t>
      </w:r>
      <w:r w:rsidRPr="005603A8">
        <w:rPr>
          <w:rFonts w:ascii="Open Sans" w:hAnsi="Open Sans" w:cs="Open Sans"/>
          <w:i/>
          <w:iCs/>
          <w:sz w:val="20"/>
          <w:szCs w:val="20"/>
        </w:rPr>
        <w:t xml:space="preserve"> Forte Securitizadora S.A.</w:t>
      </w:r>
      <w:r w:rsidRPr="005603A8">
        <w:rPr>
          <w:rFonts w:ascii="Open Sans" w:hAnsi="Open Sans" w:cs="Open Sans"/>
          <w:iCs/>
          <w:sz w:val="20"/>
          <w:szCs w:val="20"/>
        </w:rPr>
        <w:t>,</w:t>
      </w:r>
      <w:r w:rsidRPr="005603A8">
        <w:rPr>
          <w:rFonts w:ascii="Open Sans" w:hAnsi="Open Sans" w:cs="Open Sans"/>
          <w:sz w:val="20"/>
          <w:szCs w:val="20"/>
        </w:rPr>
        <w:t xml:space="preserve"> </w:t>
      </w:r>
      <w:r w:rsidR="00DC023B">
        <w:rPr>
          <w:rFonts w:ascii="Open Sans" w:hAnsi="Open Sans" w:cs="Open Sans"/>
          <w:sz w:val="20"/>
          <w:szCs w:val="20"/>
        </w:rPr>
        <w:t xml:space="preserve">datado de </w:t>
      </w:r>
      <w:r w:rsidR="00902EFA" w:rsidRPr="00902EFA">
        <w:rPr>
          <w:rFonts w:ascii="Open Sans" w:hAnsi="Open Sans" w:cs="Open Sans"/>
          <w:sz w:val="20"/>
          <w:szCs w:val="20"/>
        </w:rPr>
        <w:t>12 de fevereiro de 2020</w:t>
      </w:r>
      <w:r w:rsidR="00902EFA">
        <w:rPr>
          <w:rFonts w:ascii="Open Sans" w:hAnsi="Open Sans" w:cs="Open Sans"/>
          <w:sz w:val="20"/>
          <w:szCs w:val="20"/>
        </w:rPr>
        <w:t>,</w:t>
      </w:r>
      <w:r w:rsidR="00DC023B">
        <w:rPr>
          <w:rFonts w:ascii="Open Sans" w:hAnsi="Open Sans" w:cs="Open Sans"/>
          <w:sz w:val="20"/>
          <w:szCs w:val="20"/>
        </w:rPr>
        <w:t xml:space="preserve"> </w:t>
      </w:r>
      <w:r w:rsidR="00037358">
        <w:rPr>
          <w:rFonts w:ascii="Open Sans" w:hAnsi="Open Sans" w:cs="Open Sans"/>
          <w:sz w:val="20"/>
          <w:szCs w:val="20"/>
        </w:rPr>
        <w:t>conforme aditado</w:t>
      </w:r>
      <w:r w:rsidR="00C97EB7" w:rsidRPr="005603A8">
        <w:rPr>
          <w:rFonts w:ascii="Open Sans" w:hAnsi="Open Sans" w:cs="Open Sans"/>
          <w:sz w:val="20"/>
          <w:szCs w:val="20"/>
        </w:rPr>
        <w:t>,</w:t>
      </w:r>
      <w:r w:rsidR="00B26FBF" w:rsidRPr="005603A8">
        <w:rPr>
          <w:rFonts w:ascii="Open Sans" w:hAnsi="Open Sans" w:cs="Open Sans"/>
          <w:sz w:val="20"/>
          <w:szCs w:val="20"/>
        </w:rPr>
        <w:t xml:space="preserve"> </w:t>
      </w:r>
      <w:r w:rsidRPr="005603A8">
        <w:rPr>
          <w:rFonts w:ascii="Open Sans" w:hAnsi="Open Sans" w:cs="Open Sans"/>
          <w:sz w:val="20"/>
          <w:szCs w:val="20"/>
        </w:rPr>
        <w:t xml:space="preserve">entre a Emissora e a </w:t>
      </w:r>
      <w:r w:rsidR="006F080B" w:rsidRPr="006F080B">
        <w:rPr>
          <w:rFonts w:ascii="Open Sans" w:hAnsi="Open Sans" w:cs="Open Sans"/>
          <w:sz w:val="20"/>
          <w:szCs w:val="20"/>
        </w:rPr>
        <w:t>Vx Pavarini Distribuidora De Títulos E Valores Mobiliários Ltda</w:t>
      </w:r>
      <w:r w:rsidR="006F080B" w:rsidRPr="00902EFA">
        <w:rPr>
          <w:rFonts w:ascii="Open Sans" w:hAnsi="Open Sans" w:cs="Open Sans"/>
          <w:sz w:val="20"/>
          <w:szCs w:val="20"/>
        </w:rPr>
        <w:t>.</w:t>
      </w:r>
      <w:r w:rsidR="006F080B" w:rsidRPr="008F7527">
        <w:rPr>
          <w:rFonts w:ascii="Open Sans" w:hAnsi="Open Sans" w:cs="Open Sans"/>
          <w:sz w:val="20"/>
          <w:szCs w:val="20"/>
        </w:rPr>
        <w:t xml:space="preserve"> </w:t>
      </w:r>
      <w:r w:rsidRPr="00914F1C">
        <w:rPr>
          <w:rFonts w:ascii="Open Sans" w:hAnsi="Open Sans" w:cs="Open Sans"/>
          <w:sz w:val="20"/>
          <w:szCs w:val="20"/>
        </w:rPr>
        <w:t>(“</w:t>
      </w:r>
      <w:r w:rsidRPr="00914F1C">
        <w:rPr>
          <w:rFonts w:ascii="Open Sans" w:hAnsi="Open Sans" w:cs="Open Sans"/>
          <w:sz w:val="20"/>
          <w:szCs w:val="20"/>
          <w:u w:val="single"/>
        </w:rPr>
        <w:t>Termo de Securitização</w:t>
      </w:r>
      <w:r w:rsidRPr="00914F1C">
        <w:rPr>
          <w:rFonts w:ascii="Open Sans" w:hAnsi="Open Sans" w:cs="Open Sans"/>
          <w:sz w:val="20"/>
          <w:szCs w:val="20"/>
        </w:rPr>
        <w:t>” e “</w:t>
      </w:r>
      <w:r w:rsidRPr="00914F1C">
        <w:rPr>
          <w:rFonts w:ascii="Open Sans" w:hAnsi="Open Sans" w:cs="Open Sans"/>
          <w:sz w:val="20"/>
          <w:szCs w:val="20"/>
          <w:u w:val="single"/>
        </w:rPr>
        <w:t>Agente Fiduciário</w:t>
      </w:r>
      <w:r w:rsidRPr="00914F1C">
        <w:rPr>
          <w:rFonts w:ascii="Open Sans" w:hAnsi="Open Sans" w:cs="Open Sans"/>
          <w:sz w:val="20"/>
          <w:szCs w:val="20"/>
        </w:rPr>
        <w:t>”, respectivamente)</w:t>
      </w: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2F079218" w14:textId="77777777" w:rsidR="00FB0D24" w:rsidRPr="00914F1C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7AD5EC73" w14:textId="69DBC03C" w:rsidR="00616E44" w:rsidRDefault="00FB0D24" w:rsidP="00AC51E1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>Esta Instrução de Voto deve ser preenchida caso o titular de CR</w:t>
      </w:r>
      <w:r w:rsidR="00481AC4" w:rsidRPr="00914F1C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 xml:space="preserve"> (“</w:t>
      </w:r>
      <w:r w:rsidRPr="00556F6B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Titular de CR</w:t>
      </w:r>
      <w:r w:rsidR="00481AC4" w:rsidRPr="00556F6B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”) opte por exercer seu direito de voto por meio de instrução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distância, nos termos </w:t>
      </w:r>
      <w:r w:rsidR="00A1394D" w:rsidRPr="00A1394D">
        <w:rPr>
          <w:rFonts w:ascii="Open Sans" w:hAnsi="Open Sans" w:cs="Open Sans"/>
          <w:sz w:val="20"/>
          <w:szCs w:val="20"/>
          <w:shd w:val="clear" w:color="auto" w:fill="FFFFFF"/>
        </w:rPr>
        <w:t xml:space="preserve">da </w:t>
      </w:r>
      <w:r w:rsidR="00A1394D" w:rsidRPr="00085619">
        <w:rPr>
          <w:rFonts w:ascii="Open Sans" w:hAnsi="Open Sans" w:cs="Open Sans"/>
          <w:sz w:val="20"/>
          <w:szCs w:val="20"/>
          <w:shd w:val="clear" w:color="auto" w:fill="FFFFFF"/>
        </w:rPr>
        <w:t>Resolução CVM 60</w:t>
      </w:r>
      <w:r w:rsidR="00343E17">
        <w:rPr>
          <w:rFonts w:ascii="Open Sans" w:hAnsi="Open Sans" w:cs="Open Sans"/>
          <w:sz w:val="20"/>
          <w:szCs w:val="20"/>
          <w:shd w:val="clear" w:color="auto" w:fill="FFFFFF"/>
        </w:rPr>
        <w:t xml:space="preserve"> e da </w:t>
      </w:r>
      <w:r w:rsidR="00343E17" w:rsidRPr="00236AED">
        <w:rPr>
          <w:rFonts w:ascii="Open Sans" w:hAnsi="Open Sans" w:cs="Open Sans"/>
          <w:sz w:val="20"/>
          <w:szCs w:val="20"/>
        </w:rPr>
        <w:t>Resolução CVM nº 81, de 29 de março de 2022</w:t>
      </w:r>
      <w:r w:rsidR="00A1394D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7F644084" w14:textId="77777777" w:rsidR="00AC51E1" w:rsidRDefault="00AC51E1" w:rsidP="00AC51E1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F2E8DF8" w14:textId="12C3C129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Para que esta Instrução de Voto seja considerada válida e os votos aqui proferidos sejam contabilizados no quórum da Assembleia:</w:t>
      </w:r>
    </w:p>
    <w:p w14:paraId="48093763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49EB811" w14:textId="3811E29D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todos os campos, incluindo a indicação do nome ou denominação social completa do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e o número do CPF/ME ou CNPJ/ME, bem como indicação de endereço eletrônico e telefone para eventuais contatos deverão ser preenchidos; </w:t>
      </w:r>
    </w:p>
    <w:p w14:paraId="78083B9D" w14:textId="264266E2" w:rsidR="003955DD" w:rsidRDefault="003955DD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6EE3F543" w14:textId="77777777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lastRenderedPageBreak/>
        <w:t xml:space="preserve">o voto deverá ser assinalado apenas em um dos campos (aprovação, rejeição ou abstenção); </w:t>
      </w:r>
    </w:p>
    <w:p w14:paraId="3A44F5A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02914B03" w14:textId="34FCDB63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ao final, 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seu(s) representante(s) legal(</w:t>
      </w:r>
      <w:proofErr w:type="spellStart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is</w:t>
      </w:r>
      <w:proofErr w:type="spellEnd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), deverá(</w:t>
      </w:r>
      <w:proofErr w:type="spellStart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ão</w:t>
      </w:r>
      <w:proofErr w:type="spellEnd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) assinar esta Instrução de Voto; e </w:t>
      </w:r>
    </w:p>
    <w:p w14:paraId="1AF753CF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D56FC01" w14:textId="77777777" w:rsidR="00FB0D24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 entrega desta Instrução de Voto deverá observar a regulamentação aplicável, assim como as orientações abaixo.</w:t>
      </w:r>
    </w:p>
    <w:p w14:paraId="0EA82C0B" w14:textId="77777777" w:rsidR="00FE74D7" w:rsidRDefault="00FE74D7" w:rsidP="00FE74D7">
      <w:pPr>
        <w:pStyle w:val="PargrafodaLista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64AE5013" w14:textId="77777777" w:rsidR="00FE74D7" w:rsidRDefault="00FE74D7" w:rsidP="00FE74D7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Os Titulares dos CRI tem ciência de que as deliberações a serem tomadas em Assembleia são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aprovadas respeitando os quóruns específicos estabelecidos no Termo de Securitização e que, ao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se manifestar por meio da presente Instrução de Voto a Distância, ainda que sua manifestação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tenha sido apenas de aprovar, abster-se ou reprovar a Ordem do Dia, sem quaisquer ressalvas,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poderá eventualmente ser obrigado a acatar eventuais condicionantes e/ou ressalvas a respeito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das deliberações, que sejam discutidas e aprovadas pelos demais investidores no momento da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Assembleia, conforme quórum aplicável. Ainda, os Titulares dos CRI declaram, expressamente,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que não há qualquer hipótese que poderia ser caracterizada como conflito de interesse em relação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às matérias da Ordem do Dia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D37798">
        <w:rPr>
          <w:rFonts w:ascii="Open Sans" w:hAnsi="Open Sans" w:cs="Open Sans"/>
          <w:color w:val="000000" w:themeColor="text1"/>
          <w:sz w:val="20"/>
          <w:szCs w:val="20"/>
        </w:rPr>
        <w:t>e demais partes da operação, bem como entre partes relacionadas, conforme definição prevista na Resolução CVM 94/2022 - Pronunciamento Técnico CPC 05, bem como no art. 32 da Resolução CVM 60/2021, ao artigo 115 § 1° da Lei 6.404/76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7354936A" w14:textId="77777777" w:rsidR="00FE74D7" w:rsidRPr="007A3B89" w:rsidRDefault="00FE74D7" w:rsidP="00FE74D7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D0E67A4" w14:textId="77777777" w:rsidR="00FB0D24" w:rsidRPr="007A3B89" w:rsidRDefault="00FB0D24" w:rsidP="00C41816">
      <w:pPr>
        <w:pStyle w:val="Estilo"/>
        <w:pBdr>
          <w:bottom w:val="single" w:sz="12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CAAB7AD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C552B0F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ORIENTAÇÕES DE ENVIO DA INSTRUÇÃO DE VOTO</w:t>
      </w:r>
    </w:p>
    <w:p w14:paraId="4A61B5A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1832515" w14:textId="6211DC78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que optar por exercer o seu direito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 deverá preencher e enviar a presente Instrução de Voto e demais documentos abaixo indicados, conforme orientações a seguir: </w:t>
      </w:r>
    </w:p>
    <w:p w14:paraId="3F3266CD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0B9EADF4" w14:textId="77777777" w:rsidR="00FB0D24" w:rsidRPr="007A3B89" w:rsidRDefault="00FB0D24" w:rsidP="00C41816">
      <w:pPr>
        <w:pStyle w:val="Estilo"/>
        <w:numPr>
          <w:ilvl w:val="0"/>
          <w:numId w:val="7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Instrução de Voto deverá ser devidamente preenchida e assinada de forma eletrônica, por meio de plataforma para assinaturas eletrônicas, com ou sem certificados digitais emitidos pela ICP-Brasil. Não será exigido o reconhecimento de firma de assinaturas, </w:t>
      </w:r>
      <w:proofErr w:type="spellStart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notarização</w:t>
      </w:r>
      <w:proofErr w:type="spellEnd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consularização na Instrução de Voto.</w:t>
      </w:r>
    </w:p>
    <w:p w14:paraId="6184173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37AC3CA" w14:textId="77777777" w:rsidR="00FB0D24" w:rsidRPr="007A3B89" w:rsidRDefault="00FB0D24" w:rsidP="00C41816">
      <w:pPr>
        <w:pStyle w:val="Estilo"/>
        <w:numPr>
          <w:ilvl w:val="0"/>
          <w:numId w:val="7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os seguintes documentos deverão ser enviados em conjunto com a Instrução de Voto: </w:t>
      </w:r>
    </w:p>
    <w:p w14:paraId="37B5E211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7AE7D2B" w14:textId="7D3A67F6" w:rsidR="00FB0D24" w:rsidRPr="007A3B89" w:rsidRDefault="00FB0D24" w:rsidP="00C41816">
      <w:pPr>
        <w:pStyle w:val="Estilo"/>
        <w:numPr>
          <w:ilvl w:val="0"/>
          <w:numId w:val="8"/>
        </w:numPr>
        <w:ind w:left="1134" w:hanging="425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quando pessoa jurídica, (1) último estatuto social ou contrato social consolidado, devidamente registrado na junta comercial competente; (2) documentos societários que comprovem a representação legal do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; e (3) documento de identidade válido com foto do representante legal; e</w:t>
      </w:r>
    </w:p>
    <w:p w14:paraId="5C04B00A" w14:textId="77777777" w:rsidR="00FB0D24" w:rsidRPr="007A3B89" w:rsidRDefault="00FB0D24" w:rsidP="00C41816">
      <w:pPr>
        <w:pStyle w:val="Estilo"/>
        <w:ind w:left="1134" w:hanging="360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AE24C2B" w14:textId="1080CB4A" w:rsidR="00FB0D24" w:rsidRPr="007A3B89" w:rsidRDefault="00FB0D24" w:rsidP="00C41816">
      <w:pPr>
        <w:pStyle w:val="Estilo"/>
        <w:numPr>
          <w:ilvl w:val="0"/>
          <w:numId w:val="8"/>
        </w:numPr>
        <w:ind w:left="1134" w:hanging="425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quando fundo de investimento, (1) último regulamento consolidado do fundo; (2) estatuto ou contrato social do seu administrador ou gestor, conforme o caso, observada a política de voto do fundo e documentos societários que comprovem os poderes de representação em Assembleia </w:t>
      </w:r>
      <w:r w:rsidR="00DB7A87">
        <w:rPr>
          <w:rFonts w:ascii="Open Sans" w:hAnsi="Open Sans" w:cs="Open Sans"/>
          <w:sz w:val="20"/>
          <w:szCs w:val="20"/>
          <w:shd w:val="clear" w:color="auto" w:fill="FFFFFF"/>
        </w:rPr>
        <w:t>Geral de Titulares</w:t>
      </w:r>
      <w:r w:rsidR="00DB7A87" w:rsidRPr="00DB7A87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; e (3) documento de identidade válido com foto do representante legal.</w:t>
      </w:r>
    </w:p>
    <w:p w14:paraId="1690F3F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1EC75F1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Conforme previsto no Edital de Convocação, o envio da Instrução de Voto deverá ser realizado, preferencialmente, em até </w:t>
      </w:r>
      <w:r w:rsidRPr="007A3B89">
        <w:rPr>
          <w:rFonts w:ascii="Open Sans" w:hAnsi="Open Sans" w:cs="Open Sans"/>
          <w:sz w:val="20"/>
          <w:szCs w:val="20"/>
        </w:rPr>
        <w:t xml:space="preserve">48 (quarenta e oito) horas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antes da realização da Assembleia. </w:t>
      </w:r>
    </w:p>
    <w:p w14:paraId="5EB4B6E5" w14:textId="77777777" w:rsidR="00380E67" w:rsidRPr="007A3B89" w:rsidRDefault="00380E67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70E042C4" w14:textId="431F652E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Caso a Emissora e o Agente Fiduciário recebam mais de uma Instrução de Voto do mesmo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será considerada, para fins de contagem de votos na Assembleia, a Instrução de Voto mais recente enviada por tal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. </w:t>
      </w:r>
    </w:p>
    <w:p w14:paraId="666E3EBB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E696A9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Instrução de Voto e os documentos que a acompanham deverão observar o formato PDF e o limite de até 20 MB para envio dos anexos. </w:t>
      </w:r>
    </w:p>
    <w:p w14:paraId="1D2A2654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750D1C56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efetiva data de recebimento do voto será a data de recebimento, pela Emissora, da Instrução de Voto e de todos os documentos que a acompanham, em formato eletrônico, conforme indicado acima. </w:t>
      </w:r>
    </w:p>
    <w:p w14:paraId="1304F573" w14:textId="77777777" w:rsidR="00FB0D24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048E6F6" w14:textId="3B09288E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que fizer o envio da Instrução de Voto e esta for considerada válida não precisará acessar o </w:t>
      </w:r>
      <w:r w:rsidRPr="007A3B89">
        <w:rPr>
          <w:rFonts w:ascii="Open Sans" w:hAnsi="Open Sans" w:cs="Open Sans"/>
          <w:i/>
          <w:iCs/>
          <w:sz w:val="20"/>
          <w:szCs w:val="20"/>
          <w:shd w:val="clear" w:color="auto" w:fill="FFFFFF"/>
        </w:rPr>
        <w:t>link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para participação digital da Assembleia, sendo sua participação e voto computados de forma automática, sem prejuízo da possibilidade de sua simples participação na Assembleia, na forma prevista no artigo </w:t>
      </w:r>
      <w:r w:rsidR="00894061">
        <w:rPr>
          <w:rFonts w:ascii="Open Sans" w:hAnsi="Open Sans" w:cs="Open Sans"/>
          <w:sz w:val="20"/>
          <w:szCs w:val="20"/>
          <w:shd w:val="clear" w:color="auto" w:fill="FFFFFF"/>
        </w:rPr>
        <w:t>71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§ 4º, inciso I, da</w:t>
      </w:r>
      <w:r w:rsidR="00D00339">
        <w:rPr>
          <w:rFonts w:ascii="Open Sans" w:hAnsi="Open Sans" w:cs="Open Sans"/>
          <w:sz w:val="20"/>
          <w:szCs w:val="20"/>
          <w:shd w:val="clear" w:color="auto" w:fill="FFFFFF"/>
        </w:rPr>
        <w:t xml:space="preserve"> Resolução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CVM </w:t>
      </w:r>
      <w:r w:rsidR="00D00339">
        <w:rPr>
          <w:rFonts w:ascii="Open Sans" w:hAnsi="Open Sans" w:cs="Open Sans"/>
          <w:sz w:val="20"/>
          <w:szCs w:val="20"/>
          <w:shd w:val="clear" w:color="auto" w:fill="FFFFFF"/>
        </w:rPr>
        <w:t>81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. Contudo, será</w:t>
      </w:r>
      <w:r w:rsidR="004B051C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desconsiderada a Instrução de Voto anteriormente enviada por tal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por seu representante legal caso estes participem da Assembleia através de acesso ao </w:t>
      </w:r>
      <w:r w:rsidRPr="007A3B89">
        <w:rPr>
          <w:rFonts w:ascii="Open Sans" w:hAnsi="Open Sans" w:cs="Open Sans"/>
          <w:i/>
          <w:iCs/>
          <w:sz w:val="20"/>
          <w:szCs w:val="20"/>
          <w:shd w:val="clear" w:color="auto" w:fill="FFFFFF"/>
        </w:rPr>
        <w:t>link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e, cumulativamente, manifestem seu voto no ato de realização da Assembleia, conforme disposto no 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artigo </w:t>
      </w:r>
      <w:r w:rsidR="00E93557">
        <w:rPr>
          <w:rFonts w:ascii="Open Sans" w:hAnsi="Open Sans" w:cs="Open Sans"/>
          <w:sz w:val="20"/>
          <w:szCs w:val="20"/>
          <w:shd w:val="clear" w:color="auto" w:fill="FFFFFF"/>
        </w:rPr>
        <w:t>71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§ 4º, inciso </w:t>
      </w:r>
      <w:r w:rsidR="007266FC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no artigo 7</w:t>
      </w:r>
      <w:r w:rsidR="009B3D1E">
        <w:rPr>
          <w:rFonts w:ascii="Open Sans" w:hAnsi="Open Sans" w:cs="Open Sans"/>
          <w:sz w:val="20"/>
          <w:szCs w:val="20"/>
          <w:shd w:val="clear" w:color="auto" w:fill="FFFFFF"/>
        </w:rPr>
        <w:t>5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§ 1º, e no artigo </w:t>
      </w:r>
      <w:r w:rsidR="004C06AF">
        <w:rPr>
          <w:rFonts w:ascii="Open Sans" w:hAnsi="Open Sans" w:cs="Open Sans"/>
          <w:sz w:val="20"/>
          <w:szCs w:val="20"/>
          <w:shd w:val="clear" w:color="auto" w:fill="FFFFFF"/>
        </w:rPr>
        <w:t>77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inciso I, todos da </w:t>
      </w:r>
      <w:r w:rsidR="004C06AF">
        <w:rPr>
          <w:rFonts w:ascii="Open Sans" w:hAnsi="Open Sans" w:cs="Open Sans"/>
          <w:sz w:val="20"/>
          <w:szCs w:val="20"/>
          <w:shd w:val="clear" w:color="auto" w:fill="FFFFFF"/>
        </w:rPr>
        <w:t>Resolução CVM 81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. </w:t>
      </w:r>
    </w:p>
    <w:p w14:paraId="47D14F5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63F4170" w14:textId="77777777" w:rsidR="00E01E0D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 Emissora coloca-se à disposição para prestar quaisquer esclarecimentos adicionais que se façam necessários.</w:t>
      </w:r>
      <w:r w:rsidR="00A964AD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</w:p>
    <w:p w14:paraId="475DEFC5" w14:textId="77777777" w:rsidR="00E01E0D" w:rsidRPr="007A3B89" w:rsidRDefault="00E01E0D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320D8E4" w14:textId="0BAF3D2B" w:rsidR="001306A5" w:rsidRPr="00876CCA" w:rsidRDefault="00FB0D24" w:rsidP="00410B23">
      <w:pPr>
        <w:pStyle w:val="Estilo"/>
        <w:jc w:val="center"/>
        <w:rPr>
          <w:rFonts w:ascii="Open Sans" w:hAnsi="Open Sans" w:cs="Open Sans"/>
          <w:b/>
          <w:color w:val="000000" w:themeColor="text1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* * * </w:t>
      </w:r>
    </w:p>
    <w:p w14:paraId="5E83B002" w14:textId="585D9927" w:rsidR="008C3134" w:rsidRPr="002178FA" w:rsidRDefault="008C3134" w:rsidP="00B116E8">
      <w:pPr>
        <w:spacing w:line="276" w:lineRule="auto"/>
        <w:jc w:val="both"/>
        <w:rPr>
          <w:rFonts w:ascii="Open Sans" w:hAnsi="Open Sans" w:cs="Open Sans"/>
          <w:sz w:val="16"/>
          <w:szCs w:val="16"/>
        </w:rPr>
      </w:pPr>
    </w:p>
    <w:sectPr w:rsidR="008C3134" w:rsidRPr="002178FA" w:rsidSect="00B667EE">
      <w:headerReference w:type="default" r:id="rId13"/>
      <w:footerReference w:type="default" r:id="rId14"/>
      <w:pgSz w:w="11906" w:h="16838"/>
      <w:pgMar w:top="1843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64104A4" w14:textId="77777777" w:rsidR="005A6370" w:rsidRDefault="005A6370" w:rsidP="00421DD1">
      <w:r>
        <w:separator/>
      </w:r>
    </w:p>
  </w:endnote>
  <w:endnote w:type="continuationSeparator" w:id="0">
    <w:p w14:paraId="08CFCF79" w14:textId="77777777" w:rsidR="005A6370" w:rsidRDefault="005A6370" w:rsidP="00421D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Interstate-Light"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857161128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5CF59250" w14:textId="77777777" w:rsidR="00B207E3" w:rsidRDefault="001306A5" w:rsidP="00B667EE">
            <w:pPr>
              <w:pStyle w:val="Rodap"/>
              <w:jc w:val="center"/>
            </w:pPr>
            <w:r w:rsidRPr="00B603CA">
              <w:rPr>
                <w:rFonts w:ascii="Open Sans" w:hAnsi="Open Sans" w:cs="Open Sans"/>
                <w:sz w:val="18"/>
                <w:szCs w:val="18"/>
              </w:rPr>
              <w:t xml:space="preserve">Página 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begin"/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instrText>PAGE</w:instrTex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separate"/>
            </w:r>
            <w:r>
              <w:rPr>
                <w:rFonts w:ascii="Open Sans" w:hAnsi="Open Sans" w:cs="Open Sans"/>
                <w:b/>
                <w:bCs/>
                <w:noProof/>
                <w:sz w:val="18"/>
                <w:szCs w:val="18"/>
              </w:rPr>
              <w:t>3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end"/>
            </w:r>
            <w:r w:rsidRPr="00B603CA">
              <w:rPr>
                <w:rFonts w:ascii="Open Sans" w:hAnsi="Open Sans" w:cs="Open Sans"/>
                <w:sz w:val="18"/>
                <w:szCs w:val="18"/>
              </w:rPr>
              <w:t xml:space="preserve"> de 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begin"/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instrText>NUMPAGES</w:instrTex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separate"/>
            </w:r>
            <w:r>
              <w:rPr>
                <w:rFonts w:ascii="Open Sans" w:hAnsi="Open Sans" w:cs="Open Sans"/>
                <w:b/>
                <w:bCs/>
                <w:noProof/>
                <w:sz w:val="18"/>
                <w:szCs w:val="18"/>
              </w:rPr>
              <w:t>3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AB31421" w14:textId="77777777" w:rsidR="005A6370" w:rsidRDefault="005A6370" w:rsidP="00421DD1">
      <w:r>
        <w:separator/>
      </w:r>
    </w:p>
  </w:footnote>
  <w:footnote w:type="continuationSeparator" w:id="0">
    <w:p w14:paraId="2BEAB7C9" w14:textId="77777777" w:rsidR="005A6370" w:rsidRDefault="005A6370" w:rsidP="00421D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E2D7687" w14:textId="6EC5B85D" w:rsidR="00B207E3" w:rsidRDefault="00B207E3" w:rsidP="00B667EE">
    <w:pPr>
      <w:pStyle w:val="Cabealho"/>
      <w:jc w:val="center"/>
    </w:pPr>
  </w:p>
  <w:p w14:paraId="0128C867" w14:textId="77777777" w:rsidR="00B207E3" w:rsidRDefault="00B207E3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BD7F9148"/>
    <w:multiLevelType w:val="hybridMultilevel"/>
    <w:tmpl w:val="FFFFFFFF"/>
    <w:lvl w:ilvl="0" w:tplc="FFFFFFFF">
      <w:start w:val="1"/>
      <w:numFmt w:val="low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B408FE8"/>
    <w:multiLevelType w:val="hybridMultilevel"/>
    <w:tmpl w:val="FFFFFFFF"/>
    <w:lvl w:ilvl="0" w:tplc="FFFFFFFF">
      <w:start w:val="1"/>
      <w:numFmt w:val="low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EFB6525"/>
    <w:multiLevelType w:val="hybridMultilevel"/>
    <w:tmpl w:val="18D6147E"/>
    <w:lvl w:ilvl="0" w:tplc="E3E69880">
      <w:start w:val="1"/>
      <w:numFmt w:val="lowerRoman"/>
      <w:lvlText w:val="(%1)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604540"/>
    <w:multiLevelType w:val="hybridMultilevel"/>
    <w:tmpl w:val="C23AB3F2"/>
    <w:lvl w:ilvl="0" w:tplc="BF9E95D6">
      <w:start w:val="1"/>
      <w:numFmt w:val="lowerRoman"/>
      <w:lvlText w:val="(%1)"/>
      <w:lvlJc w:val="right"/>
      <w:pPr>
        <w:ind w:left="720" w:hanging="360"/>
      </w:pPr>
      <w:rPr>
        <w:rFonts w:ascii="Open Sans" w:hAnsi="Open Sans" w:cs="Open Sans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625021"/>
    <w:multiLevelType w:val="hybridMultilevel"/>
    <w:tmpl w:val="EE34FA7C"/>
    <w:lvl w:ilvl="0" w:tplc="CC1A8EAE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AC47FCF"/>
    <w:multiLevelType w:val="multilevel"/>
    <w:tmpl w:val="E12E2D6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C2A32B2"/>
    <w:multiLevelType w:val="multilevel"/>
    <w:tmpl w:val="3154F08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0137E1C"/>
    <w:multiLevelType w:val="multilevel"/>
    <w:tmpl w:val="B980F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2802E76"/>
    <w:multiLevelType w:val="hybridMultilevel"/>
    <w:tmpl w:val="30F0B2C0"/>
    <w:lvl w:ilvl="0" w:tplc="11D09842">
      <w:start w:val="1"/>
      <w:numFmt w:val="lowerRoman"/>
      <w:lvlText w:val="(%1)"/>
      <w:lvlJc w:val="right"/>
      <w:pPr>
        <w:ind w:left="720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453C27"/>
    <w:multiLevelType w:val="multilevel"/>
    <w:tmpl w:val="D174F2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CEF7AEA"/>
    <w:multiLevelType w:val="hybridMultilevel"/>
    <w:tmpl w:val="8E56FD02"/>
    <w:lvl w:ilvl="0" w:tplc="DD4EA78A">
      <w:start w:val="1"/>
      <w:numFmt w:val="lowerRoman"/>
      <w:lvlText w:val="(%1)"/>
      <w:lvlJc w:val="left"/>
      <w:pPr>
        <w:ind w:left="1287" w:hanging="72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78B46494"/>
    <w:multiLevelType w:val="multilevel"/>
    <w:tmpl w:val="8904BEA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8B76096"/>
    <w:multiLevelType w:val="hybridMultilevel"/>
    <w:tmpl w:val="6FE2B2DC"/>
    <w:lvl w:ilvl="0" w:tplc="A238B272">
      <w:start w:val="1"/>
      <w:numFmt w:val="lowerRoman"/>
      <w:lvlText w:val="(%1)"/>
      <w:lvlJc w:val="left"/>
      <w:pPr>
        <w:ind w:left="108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AE615E6"/>
    <w:multiLevelType w:val="hybridMultilevel"/>
    <w:tmpl w:val="90C44C5C"/>
    <w:lvl w:ilvl="0" w:tplc="04160017">
      <w:start w:val="1"/>
      <w:numFmt w:val="lowerLetter"/>
      <w:lvlText w:val="%1)"/>
      <w:lvlJc w:val="left"/>
      <w:pPr>
        <w:ind w:left="1429" w:hanging="360"/>
      </w:p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1695301513">
    <w:abstractNumId w:val="7"/>
  </w:num>
  <w:num w:numId="2" w16cid:durableId="517040810">
    <w:abstractNumId w:val="9"/>
  </w:num>
  <w:num w:numId="3" w16cid:durableId="947539878">
    <w:abstractNumId w:val="6"/>
    <w:lvlOverride w:ilvl="0">
      <w:lvl w:ilvl="0">
        <w:numFmt w:val="decimal"/>
        <w:lvlText w:val="%1."/>
        <w:lvlJc w:val="left"/>
      </w:lvl>
    </w:lvlOverride>
  </w:num>
  <w:num w:numId="4" w16cid:durableId="356665983">
    <w:abstractNumId w:val="11"/>
    <w:lvlOverride w:ilvl="0">
      <w:lvl w:ilvl="0">
        <w:numFmt w:val="decimal"/>
        <w:lvlText w:val="%1."/>
        <w:lvlJc w:val="left"/>
      </w:lvl>
    </w:lvlOverride>
  </w:num>
  <w:num w:numId="5" w16cid:durableId="933634029">
    <w:abstractNumId w:val="5"/>
    <w:lvlOverride w:ilvl="0">
      <w:lvl w:ilvl="0">
        <w:numFmt w:val="decimal"/>
        <w:lvlText w:val="%1."/>
        <w:lvlJc w:val="left"/>
      </w:lvl>
    </w:lvlOverride>
  </w:num>
  <w:num w:numId="6" w16cid:durableId="2025669896">
    <w:abstractNumId w:val="2"/>
  </w:num>
  <w:num w:numId="7" w16cid:durableId="2044942030">
    <w:abstractNumId w:val="3"/>
  </w:num>
  <w:num w:numId="8" w16cid:durableId="682362970">
    <w:abstractNumId w:val="13"/>
  </w:num>
  <w:num w:numId="9" w16cid:durableId="1076433941">
    <w:abstractNumId w:val="10"/>
  </w:num>
  <w:num w:numId="10" w16cid:durableId="187099388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00862796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209103475">
    <w:abstractNumId w:val="8"/>
  </w:num>
  <w:num w:numId="13" w16cid:durableId="2060321044">
    <w:abstractNumId w:val="12"/>
  </w:num>
  <w:num w:numId="14" w16cid:durableId="17395894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141723688">
    <w:abstractNumId w:val="0"/>
  </w:num>
  <w:num w:numId="16" w16cid:durableId="4925704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1DD1"/>
    <w:rsid w:val="000020A4"/>
    <w:rsid w:val="00002654"/>
    <w:rsid w:val="00006426"/>
    <w:rsid w:val="000072AF"/>
    <w:rsid w:val="00011A05"/>
    <w:rsid w:val="00032FB4"/>
    <w:rsid w:val="000334DF"/>
    <w:rsid w:val="00037358"/>
    <w:rsid w:val="0004143F"/>
    <w:rsid w:val="0004230C"/>
    <w:rsid w:val="000604A2"/>
    <w:rsid w:val="000728FB"/>
    <w:rsid w:val="000733AC"/>
    <w:rsid w:val="000806DA"/>
    <w:rsid w:val="00085619"/>
    <w:rsid w:val="000876FB"/>
    <w:rsid w:val="000A24E0"/>
    <w:rsid w:val="000A2D3A"/>
    <w:rsid w:val="000B198B"/>
    <w:rsid w:val="000B2178"/>
    <w:rsid w:val="000B28B4"/>
    <w:rsid w:val="000B7506"/>
    <w:rsid w:val="000D05DF"/>
    <w:rsid w:val="000D2078"/>
    <w:rsid w:val="000D3F44"/>
    <w:rsid w:val="000D4080"/>
    <w:rsid w:val="000E4F5E"/>
    <w:rsid w:val="000F2A14"/>
    <w:rsid w:val="000F505D"/>
    <w:rsid w:val="000F62F0"/>
    <w:rsid w:val="00100336"/>
    <w:rsid w:val="00107AB4"/>
    <w:rsid w:val="00110816"/>
    <w:rsid w:val="00111B7A"/>
    <w:rsid w:val="00121850"/>
    <w:rsid w:val="001306A5"/>
    <w:rsid w:val="00135CED"/>
    <w:rsid w:val="00136BE7"/>
    <w:rsid w:val="00147E7A"/>
    <w:rsid w:val="00152103"/>
    <w:rsid w:val="00153D47"/>
    <w:rsid w:val="00155920"/>
    <w:rsid w:val="001626E6"/>
    <w:rsid w:val="00172C61"/>
    <w:rsid w:val="00174178"/>
    <w:rsid w:val="00180328"/>
    <w:rsid w:val="00182879"/>
    <w:rsid w:val="001833FF"/>
    <w:rsid w:val="00184FC6"/>
    <w:rsid w:val="00193DF5"/>
    <w:rsid w:val="001A3ED7"/>
    <w:rsid w:val="001B6CCE"/>
    <w:rsid w:val="001C0427"/>
    <w:rsid w:val="001C3567"/>
    <w:rsid w:val="001C3D79"/>
    <w:rsid w:val="001C72A9"/>
    <w:rsid w:val="001D2B7F"/>
    <w:rsid w:val="001E125A"/>
    <w:rsid w:val="001E3E7C"/>
    <w:rsid w:val="001F020C"/>
    <w:rsid w:val="001F5D8D"/>
    <w:rsid w:val="00207A8F"/>
    <w:rsid w:val="002137BE"/>
    <w:rsid w:val="002178FA"/>
    <w:rsid w:val="002262EA"/>
    <w:rsid w:val="002324A3"/>
    <w:rsid w:val="00234F32"/>
    <w:rsid w:val="002408B2"/>
    <w:rsid w:val="0024169B"/>
    <w:rsid w:val="00245C1D"/>
    <w:rsid w:val="002467B3"/>
    <w:rsid w:val="00262A56"/>
    <w:rsid w:val="00275C9C"/>
    <w:rsid w:val="00283472"/>
    <w:rsid w:val="00284A4D"/>
    <w:rsid w:val="00287D67"/>
    <w:rsid w:val="00292A8C"/>
    <w:rsid w:val="00297076"/>
    <w:rsid w:val="002A457E"/>
    <w:rsid w:val="002B483B"/>
    <w:rsid w:val="002B7997"/>
    <w:rsid w:val="002C5EA8"/>
    <w:rsid w:val="002E2AD5"/>
    <w:rsid w:val="002E7BBD"/>
    <w:rsid w:val="002F6E67"/>
    <w:rsid w:val="00300504"/>
    <w:rsid w:val="00305C0E"/>
    <w:rsid w:val="00310DC6"/>
    <w:rsid w:val="00313C81"/>
    <w:rsid w:val="00330015"/>
    <w:rsid w:val="0033167B"/>
    <w:rsid w:val="003330CB"/>
    <w:rsid w:val="00343E17"/>
    <w:rsid w:val="00351F1F"/>
    <w:rsid w:val="00352FD7"/>
    <w:rsid w:val="0035667F"/>
    <w:rsid w:val="00363BBD"/>
    <w:rsid w:val="00365743"/>
    <w:rsid w:val="00380E67"/>
    <w:rsid w:val="00382222"/>
    <w:rsid w:val="003854BB"/>
    <w:rsid w:val="003955DD"/>
    <w:rsid w:val="00395B23"/>
    <w:rsid w:val="003A2265"/>
    <w:rsid w:val="003A233D"/>
    <w:rsid w:val="003A2EF8"/>
    <w:rsid w:val="003A6F95"/>
    <w:rsid w:val="003B391C"/>
    <w:rsid w:val="003D7443"/>
    <w:rsid w:val="003E2A2B"/>
    <w:rsid w:val="003E46A9"/>
    <w:rsid w:val="003E67E3"/>
    <w:rsid w:val="003E7367"/>
    <w:rsid w:val="003E7EE3"/>
    <w:rsid w:val="003F11A1"/>
    <w:rsid w:val="00407DC5"/>
    <w:rsid w:val="00410B23"/>
    <w:rsid w:val="00412FF8"/>
    <w:rsid w:val="00413D6A"/>
    <w:rsid w:val="0041663F"/>
    <w:rsid w:val="00420E3A"/>
    <w:rsid w:val="00421DD1"/>
    <w:rsid w:val="00440241"/>
    <w:rsid w:val="004404DE"/>
    <w:rsid w:val="004417DB"/>
    <w:rsid w:val="00444178"/>
    <w:rsid w:val="00445A73"/>
    <w:rsid w:val="00454C20"/>
    <w:rsid w:val="00461090"/>
    <w:rsid w:val="00475319"/>
    <w:rsid w:val="00477297"/>
    <w:rsid w:val="00481AC4"/>
    <w:rsid w:val="00483DFE"/>
    <w:rsid w:val="004B051C"/>
    <w:rsid w:val="004C06AF"/>
    <w:rsid w:val="004C0AF9"/>
    <w:rsid w:val="004C2358"/>
    <w:rsid w:val="004C4CA8"/>
    <w:rsid w:val="004E27B5"/>
    <w:rsid w:val="005004CF"/>
    <w:rsid w:val="0050100E"/>
    <w:rsid w:val="00506301"/>
    <w:rsid w:val="0051082E"/>
    <w:rsid w:val="005224D1"/>
    <w:rsid w:val="005230C1"/>
    <w:rsid w:val="005344D8"/>
    <w:rsid w:val="005350A6"/>
    <w:rsid w:val="00545A99"/>
    <w:rsid w:val="00556F6B"/>
    <w:rsid w:val="005603A8"/>
    <w:rsid w:val="005614DB"/>
    <w:rsid w:val="00576025"/>
    <w:rsid w:val="005868B0"/>
    <w:rsid w:val="005956FF"/>
    <w:rsid w:val="0059614C"/>
    <w:rsid w:val="005A08C8"/>
    <w:rsid w:val="005A44BF"/>
    <w:rsid w:val="005A6370"/>
    <w:rsid w:val="005B26B2"/>
    <w:rsid w:val="005B671D"/>
    <w:rsid w:val="005B76D0"/>
    <w:rsid w:val="005C019D"/>
    <w:rsid w:val="005C1B2A"/>
    <w:rsid w:val="005E6215"/>
    <w:rsid w:val="005F4380"/>
    <w:rsid w:val="005F43DF"/>
    <w:rsid w:val="005F778A"/>
    <w:rsid w:val="0060598F"/>
    <w:rsid w:val="00607502"/>
    <w:rsid w:val="00616E44"/>
    <w:rsid w:val="00624069"/>
    <w:rsid w:val="00624D73"/>
    <w:rsid w:val="00633402"/>
    <w:rsid w:val="006501DC"/>
    <w:rsid w:val="00650D59"/>
    <w:rsid w:val="00653819"/>
    <w:rsid w:val="00662D2D"/>
    <w:rsid w:val="0066565B"/>
    <w:rsid w:val="0066631F"/>
    <w:rsid w:val="006866FD"/>
    <w:rsid w:val="00690690"/>
    <w:rsid w:val="00690D5C"/>
    <w:rsid w:val="00691921"/>
    <w:rsid w:val="006967EC"/>
    <w:rsid w:val="006B4B49"/>
    <w:rsid w:val="006C5150"/>
    <w:rsid w:val="006C7A91"/>
    <w:rsid w:val="006D39DD"/>
    <w:rsid w:val="006E24D4"/>
    <w:rsid w:val="006F080B"/>
    <w:rsid w:val="006F1735"/>
    <w:rsid w:val="006F3165"/>
    <w:rsid w:val="007032B1"/>
    <w:rsid w:val="00703F00"/>
    <w:rsid w:val="00711F1A"/>
    <w:rsid w:val="007266FC"/>
    <w:rsid w:val="00736439"/>
    <w:rsid w:val="0074072E"/>
    <w:rsid w:val="00744720"/>
    <w:rsid w:val="00752D9A"/>
    <w:rsid w:val="00790460"/>
    <w:rsid w:val="0079733C"/>
    <w:rsid w:val="007A3B89"/>
    <w:rsid w:val="007A5DD2"/>
    <w:rsid w:val="007A79C3"/>
    <w:rsid w:val="007B24C9"/>
    <w:rsid w:val="007B2A2E"/>
    <w:rsid w:val="007C2E90"/>
    <w:rsid w:val="007D676B"/>
    <w:rsid w:val="007E274B"/>
    <w:rsid w:val="007E6EBF"/>
    <w:rsid w:val="007F378B"/>
    <w:rsid w:val="007F57D3"/>
    <w:rsid w:val="007F5A7D"/>
    <w:rsid w:val="007F75F2"/>
    <w:rsid w:val="008012BE"/>
    <w:rsid w:val="00803FCA"/>
    <w:rsid w:val="00807E95"/>
    <w:rsid w:val="008139B6"/>
    <w:rsid w:val="0082045C"/>
    <w:rsid w:val="00840295"/>
    <w:rsid w:val="00847395"/>
    <w:rsid w:val="00860FA0"/>
    <w:rsid w:val="0086322A"/>
    <w:rsid w:val="00870B67"/>
    <w:rsid w:val="00871DF6"/>
    <w:rsid w:val="00890ADF"/>
    <w:rsid w:val="00890E4B"/>
    <w:rsid w:val="00894061"/>
    <w:rsid w:val="008969BF"/>
    <w:rsid w:val="00896EF0"/>
    <w:rsid w:val="008A1E03"/>
    <w:rsid w:val="008C0701"/>
    <w:rsid w:val="008C3134"/>
    <w:rsid w:val="00902EFA"/>
    <w:rsid w:val="00904CAD"/>
    <w:rsid w:val="0091013D"/>
    <w:rsid w:val="0091241E"/>
    <w:rsid w:val="00914F1C"/>
    <w:rsid w:val="009238FF"/>
    <w:rsid w:val="00924E4B"/>
    <w:rsid w:val="00933317"/>
    <w:rsid w:val="009459B7"/>
    <w:rsid w:val="0094792D"/>
    <w:rsid w:val="009522C1"/>
    <w:rsid w:val="009528BA"/>
    <w:rsid w:val="009618CF"/>
    <w:rsid w:val="0096205A"/>
    <w:rsid w:val="009620A7"/>
    <w:rsid w:val="009710B4"/>
    <w:rsid w:val="00971D69"/>
    <w:rsid w:val="00976AEC"/>
    <w:rsid w:val="00990061"/>
    <w:rsid w:val="00994215"/>
    <w:rsid w:val="00994F59"/>
    <w:rsid w:val="00995B5A"/>
    <w:rsid w:val="009B267D"/>
    <w:rsid w:val="009B3D1E"/>
    <w:rsid w:val="009C0546"/>
    <w:rsid w:val="009C14A5"/>
    <w:rsid w:val="009D17C4"/>
    <w:rsid w:val="009E776C"/>
    <w:rsid w:val="009F3B06"/>
    <w:rsid w:val="009F41DB"/>
    <w:rsid w:val="009F6304"/>
    <w:rsid w:val="00A00ED9"/>
    <w:rsid w:val="00A028AF"/>
    <w:rsid w:val="00A036BA"/>
    <w:rsid w:val="00A1394D"/>
    <w:rsid w:val="00A16A23"/>
    <w:rsid w:val="00A27DA4"/>
    <w:rsid w:val="00A33A4A"/>
    <w:rsid w:val="00A37AD8"/>
    <w:rsid w:val="00A44087"/>
    <w:rsid w:val="00A615C1"/>
    <w:rsid w:val="00A61AC7"/>
    <w:rsid w:val="00A646AF"/>
    <w:rsid w:val="00A80260"/>
    <w:rsid w:val="00A94B13"/>
    <w:rsid w:val="00A95826"/>
    <w:rsid w:val="00A964AD"/>
    <w:rsid w:val="00AA7020"/>
    <w:rsid w:val="00AB33CC"/>
    <w:rsid w:val="00AC51E1"/>
    <w:rsid w:val="00AC6D95"/>
    <w:rsid w:val="00AD2A2E"/>
    <w:rsid w:val="00AD6FFC"/>
    <w:rsid w:val="00AF1712"/>
    <w:rsid w:val="00AF1BF6"/>
    <w:rsid w:val="00AF1D2E"/>
    <w:rsid w:val="00AF1FD2"/>
    <w:rsid w:val="00AF29D9"/>
    <w:rsid w:val="00B040C0"/>
    <w:rsid w:val="00B0580D"/>
    <w:rsid w:val="00B1061E"/>
    <w:rsid w:val="00B116E8"/>
    <w:rsid w:val="00B15C01"/>
    <w:rsid w:val="00B207E3"/>
    <w:rsid w:val="00B26FBF"/>
    <w:rsid w:val="00B31430"/>
    <w:rsid w:val="00B36D7F"/>
    <w:rsid w:val="00B4515C"/>
    <w:rsid w:val="00B63CA6"/>
    <w:rsid w:val="00B67D67"/>
    <w:rsid w:val="00B70208"/>
    <w:rsid w:val="00B715C6"/>
    <w:rsid w:val="00B87750"/>
    <w:rsid w:val="00B87E3C"/>
    <w:rsid w:val="00B9695A"/>
    <w:rsid w:val="00BA27A0"/>
    <w:rsid w:val="00BC2FE8"/>
    <w:rsid w:val="00BC543A"/>
    <w:rsid w:val="00BD7A6F"/>
    <w:rsid w:val="00BF0670"/>
    <w:rsid w:val="00BF7C0A"/>
    <w:rsid w:val="00C01606"/>
    <w:rsid w:val="00C01C0E"/>
    <w:rsid w:val="00C02664"/>
    <w:rsid w:val="00C044ED"/>
    <w:rsid w:val="00C12545"/>
    <w:rsid w:val="00C27A78"/>
    <w:rsid w:val="00C3003E"/>
    <w:rsid w:val="00C403CD"/>
    <w:rsid w:val="00C41816"/>
    <w:rsid w:val="00C4296E"/>
    <w:rsid w:val="00C42CED"/>
    <w:rsid w:val="00C61A29"/>
    <w:rsid w:val="00C76229"/>
    <w:rsid w:val="00C80162"/>
    <w:rsid w:val="00C80210"/>
    <w:rsid w:val="00C823F1"/>
    <w:rsid w:val="00C9245B"/>
    <w:rsid w:val="00C96AD9"/>
    <w:rsid w:val="00C97EB7"/>
    <w:rsid w:val="00CA3E90"/>
    <w:rsid w:val="00CA6105"/>
    <w:rsid w:val="00CB2856"/>
    <w:rsid w:val="00CB432E"/>
    <w:rsid w:val="00CC2561"/>
    <w:rsid w:val="00CC7C51"/>
    <w:rsid w:val="00CE23C9"/>
    <w:rsid w:val="00CE2F12"/>
    <w:rsid w:val="00CF4701"/>
    <w:rsid w:val="00CF7875"/>
    <w:rsid w:val="00CF78BE"/>
    <w:rsid w:val="00CF7DFC"/>
    <w:rsid w:val="00D00339"/>
    <w:rsid w:val="00D02935"/>
    <w:rsid w:val="00D05DEE"/>
    <w:rsid w:val="00D06E52"/>
    <w:rsid w:val="00D13935"/>
    <w:rsid w:val="00D2620B"/>
    <w:rsid w:val="00D30CA2"/>
    <w:rsid w:val="00D346CA"/>
    <w:rsid w:val="00D37144"/>
    <w:rsid w:val="00D4682B"/>
    <w:rsid w:val="00D50CCC"/>
    <w:rsid w:val="00D53209"/>
    <w:rsid w:val="00D535CD"/>
    <w:rsid w:val="00D6332B"/>
    <w:rsid w:val="00D649C3"/>
    <w:rsid w:val="00D67F7A"/>
    <w:rsid w:val="00D73198"/>
    <w:rsid w:val="00D92C2E"/>
    <w:rsid w:val="00D96E5D"/>
    <w:rsid w:val="00DB2915"/>
    <w:rsid w:val="00DB7A87"/>
    <w:rsid w:val="00DC023B"/>
    <w:rsid w:val="00DD08DA"/>
    <w:rsid w:val="00DE3772"/>
    <w:rsid w:val="00DF608D"/>
    <w:rsid w:val="00DF651C"/>
    <w:rsid w:val="00E01E0D"/>
    <w:rsid w:val="00E02B84"/>
    <w:rsid w:val="00E04800"/>
    <w:rsid w:val="00E309DB"/>
    <w:rsid w:val="00E3556E"/>
    <w:rsid w:val="00E432D3"/>
    <w:rsid w:val="00E44B39"/>
    <w:rsid w:val="00E457AF"/>
    <w:rsid w:val="00E52D47"/>
    <w:rsid w:val="00E542B2"/>
    <w:rsid w:val="00E547A4"/>
    <w:rsid w:val="00E55133"/>
    <w:rsid w:val="00E63EF5"/>
    <w:rsid w:val="00E64E49"/>
    <w:rsid w:val="00E72543"/>
    <w:rsid w:val="00E73289"/>
    <w:rsid w:val="00E7670C"/>
    <w:rsid w:val="00E82114"/>
    <w:rsid w:val="00E85C9A"/>
    <w:rsid w:val="00E90E14"/>
    <w:rsid w:val="00E93557"/>
    <w:rsid w:val="00E953F3"/>
    <w:rsid w:val="00EA0716"/>
    <w:rsid w:val="00EA5F16"/>
    <w:rsid w:val="00EB63E0"/>
    <w:rsid w:val="00EB7A18"/>
    <w:rsid w:val="00EC0133"/>
    <w:rsid w:val="00EC10DA"/>
    <w:rsid w:val="00EC44DD"/>
    <w:rsid w:val="00ED0EE2"/>
    <w:rsid w:val="00ED45DF"/>
    <w:rsid w:val="00EF3527"/>
    <w:rsid w:val="00F04446"/>
    <w:rsid w:val="00F074AB"/>
    <w:rsid w:val="00F10B35"/>
    <w:rsid w:val="00F153D8"/>
    <w:rsid w:val="00F2129D"/>
    <w:rsid w:val="00F337F1"/>
    <w:rsid w:val="00F343EF"/>
    <w:rsid w:val="00F41120"/>
    <w:rsid w:val="00F62E3C"/>
    <w:rsid w:val="00F730BB"/>
    <w:rsid w:val="00F80A5F"/>
    <w:rsid w:val="00F85F1F"/>
    <w:rsid w:val="00F91067"/>
    <w:rsid w:val="00FA6FDB"/>
    <w:rsid w:val="00FA7669"/>
    <w:rsid w:val="00FB0D24"/>
    <w:rsid w:val="00FB6B15"/>
    <w:rsid w:val="00FE292B"/>
    <w:rsid w:val="00FE2961"/>
    <w:rsid w:val="00FE3B99"/>
    <w:rsid w:val="00FE74D7"/>
    <w:rsid w:val="00FF4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45A0D72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Pr>
      <w:lang w:val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421DD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21DD1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21DD1"/>
    <w:rPr>
      <w:lang w:val="pt-BR"/>
    </w:rPr>
  </w:style>
  <w:style w:type="paragraph" w:styleId="Rodap">
    <w:name w:val="footer"/>
    <w:basedOn w:val="Normal"/>
    <w:link w:val="RodapChar"/>
    <w:uiPriority w:val="99"/>
    <w:unhideWhenUsed/>
    <w:rsid w:val="00421DD1"/>
    <w:pPr>
      <w:tabs>
        <w:tab w:val="center" w:pos="4320"/>
        <w:tab w:val="right" w:pos="8640"/>
      </w:tabs>
    </w:pPr>
  </w:style>
  <w:style w:type="character" w:customStyle="1" w:styleId="RodapChar">
    <w:name w:val="Rodapé Char"/>
    <w:basedOn w:val="Fontepargpadro"/>
    <w:link w:val="Rodap"/>
    <w:uiPriority w:val="99"/>
    <w:rsid w:val="00421DD1"/>
    <w:rPr>
      <w:lang w:val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21DD1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21DD1"/>
    <w:rPr>
      <w:rFonts w:ascii="Lucida Grande" w:hAnsi="Lucida Grande" w:cs="Lucida Grande"/>
      <w:sz w:val="18"/>
      <w:szCs w:val="18"/>
      <w:lang w:val="pt-BR"/>
    </w:rPr>
  </w:style>
  <w:style w:type="character" w:customStyle="1" w:styleId="Ttulo1Char">
    <w:name w:val="Título 1 Char"/>
    <w:basedOn w:val="Fontepargpadro"/>
    <w:link w:val="Ttulo1"/>
    <w:uiPriority w:val="9"/>
    <w:rsid w:val="00421DD1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  <w:lang w:val="pt-BR"/>
    </w:rPr>
  </w:style>
  <w:style w:type="paragraph" w:customStyle="1" w:styleId="textocorridocinza">
    <w:name w:val="texto corrido cinza"/>
    <w:basedOn w:val="Normal"/>
    <w:uiPriority w:val="99"/>
    <w:rsid w:val="001E3E7C"/>
    <w:pPr>
      <w:widowControl w:val="0"/>
      <w:autoSpaceDE w:val="0"/>
      <w:autoSpaceDN w:val="0"/>
      <w:adjustRightInd w:val="0"/>
      <w:spacing w:line="360" w:lineRule="atLeast"/>
      <w:jc w:val="both"/>
      <w:textAlignment w:val="center"/>
    </w:pPr>
    <w:rPr>
      <w:rFonts w:ascii="Interstate-Light" w:hAnsi="Interstate-Light" w:cs="Interstate-Light"/>
      <w:color w:val="323232"/>
      <w:sz w:val="22"/>
      <w:szCs w:val="22"/>
    </w:rPr>
  </w:style>
  <w:style w:type="paragraph" w:styleId="NormalWeb">
    <w:name w:val="Normal (Web)"/>
    <w:basedOn w:val="Normal"/>
    <w:uiPriority w:val="99"/>
    <w:unhideWhenUsed/>
    <w:rsid w:val="00420E3A"/>
    <w:pPr>
      <w:spacing w:before="100" w:beforeAutospacing="1" w:after="100" w:afterAutospacing="1"/>
    </w:pPr>
    <w:rPr>
      <w:rFonts w:ascii="Times New Roman" w:hAnsi="Times New Roman" w:cs="Times New Roman"/>
      <w:lang w:eastAsia="pt-BR"/>
    </w:rPr>
  </w:style>
  <w:style w:type="character" w:styleId="Hyperlink">
    <w:name w:val="Hyperlink"/>
    <w:basedOn w:val="Fontepargpadro"/>
    <w:uiPriority w:val="99"/>
    <w:unhideWhenUsed/>
    <w:rsid w:val="006866FD"/>
    <w:rPr>
      <w:color w:val="0000FF"/>
      <w:u w:val="single"/>
    </w:rPr>
  </w:style>
  <w:style w:type="paragraph" w:customStyle="1" w:styleId="Estilo">
    <w:name w:val="Estilo"/>
    <w:rsid w:val="00FB0D24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lang w:val="pt-BR" w:eastAsia="pt-BR"/>
    </w:rPr>
  </w:style>
  <w:style w:type="paragraph" w:styleId="PargrafodaLista">
    <w:name w:val="List Paragraph"/>
    <w:aliases w:val="Vitor Título,Vitor T’tulo,List Paragraph_0,Normal numerado,Meu,Capítulo,Vitor T?tulo,Itemização,Bullets 1,Comum,Parágrafo da Lista;Comum"/>
    <w:basedOn w:val="Normal"/>
    <w:link w:val="PargrafodaListaChar"/>
    <w:uiPriority w:val="1"/>
    <w:qFormat/>
    <w:rsid w:val="00FB0D24"/>
    <w:pPr>
      <w:ind w:left="720"/>
    </w:pPr>
    <w:rPr>
      <w:rFonts w:ascii="Calibri" w:eastAsiaTheme="minorHAnsi" w:hAnsi="Calibri" w:cs="Times New Roman"/>
      <w:sz w:val="22"/>
      <w:szCs w:val="22"/>
      <w:lang w:eastAsia="pt-BR"/>
    </w:rPr>
  </w:style>
  <w:style w:type="table" w:styleId="Tabelacomgrade">
    <w:name w:val="Table Grid"/>
    <w:basedOn w:val="Tabelanormal"/>
    <w:rsid w:val="00FB0D24"/>
    <w:rPr>
      <w:rFonts w:ascii="Times New Roman" w:eastAsia="Times New Roman" w:hAnsi="Times New Roman" w:cs="Times New Roman"/>
      <w:sz w:val="20"/>
      <w:szCs w:val="20"/>
      <w:lang w:val="pt-BR"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Copy">
    <w:name w:val="Body Copy"/>
    <w:basedOn w:val="Normal"/>
    <w:rsid w:val="00A94B13"/>
    <w:pPr>
      <w:overflowPunct w:val="0"/>
      <w:autoSpaceDE w:val="0"/>
      <w:autoSpaceDN w:val="0"/>
      <w:adjustRightInd w:val="0"/>
      <w:spacing w:line="280" w:lineRule="exact"/>
      <w:jc w:val="both"/>
      <w:textAlignment w:val="baseline"/>
    </w:pPr>
    <w:rPr>
      <w:rFonts w:ascii="Times New Roman" w:eastAsia="Times New Roman" w:hAnsi="Times New Roman" w:cs="Times New Roman"/>
      <w:szCs w:val="20"/>
      <w:lang w:val="en-US"/>
    </w:rPr>
  </w:style>
  <w:style w:type="paragraph" w:styleId="SemEspaamento">
    <w:name w:val="No Spacing"/>
    <w:uiPriority w:val="1"/>
    <w:qFormat/>
    <w:rsid w:val="00A94B13"/>
    <w:rPr>
      <w:rFonts w:ascii="Times New Roman" w:eastAsia="Times New Roman" w:hAnsi="Times New Roman" w:cs="Times New Roman"/>
      <w:lang w:val="pt-BR"/>
    </w:rPr>
  </w:style>
  <w:style w:type="character" w:customStyle="1" w:styleId="PargrafodaListaChar">
    <w:name w:val="Parágrafo da Lista Char"/>
    <w:aliases w:val="Vitor Título Char,Vitor T’tulo Char,List Paragraph_0 Char,Normal numerado Char,Meu Char,Capítulo Char,Vitor T?tulo Char,Itemização Char,Bullets 1 Char,Comum Char,Parágrafo da Lista;Comum Char"/>
    <w:link w:val="PargrafodaLista"/>
    <w:uiPriority w:val="1"/>
    <w:qFormat/>
    <w:locked/>
    <w:rsid w:val="00A94B13"/>
    <w:rPr>
      <w:rFonts w:ascii="Calibri" w:eastAsiaTheme="minorHAnsi" w:hAnsi="Calibri" w:cs="Times New Roman"/>
      <w:sz w:val="22"/>
      <w:szCs w:val="22"/>
      <w:lang w:val="pt-BR"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A94B13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94B13"/>
    <w:pPr>
      <w:spacing w:after="160"/>
    </w:pPr>
    <w:rPr>
      <w:rFonts w:eastAsia="MS Mincho"/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94B13"/>
    <w:rPr>
      <w:rFonts w:eastAsia="MS Mincho"/>
      <w:sz w:val="20"/>
      <w:szCs w:val="20"/>
      <w:lang w:val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94B13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94B13"/>
    <w:rPr>
      <w:rFonts w:eastAsia="MS Mincho"/>
      <w:b/>
      <w:bCs/>
      <w:sz w:val="20"/>
      <w:szCs w:val="20"/>
      <w:lang w:val="pt-BR"/>
    </w:rPr>
  </w:style>
  <w:style w:type="character" w:styleId="MenoPendente">
    <w:name w:val="Unresolved Mention"/>
    <w:basedOn w:val="Fontepargpadro"/>
    <w:uiPriority w:val="99"/>
    <w:unhideWhenUsed/>
    <w:rsid w:val="00A94B13"/>
    <w:rPr>
      <w:color w:val="605E5C"/>
      <w:shd w:val="clear" w:color="auto" w:fill="E1DFDD"/>
    </w:rPr>
  </w:style>
  <w:style w:type="paragraph" w:customStyle="1" w:styleId="Default">
    <w:name w:val="Default"/>
    <w:rsid w:val="00A94B13"/>
    <w:pPr>
      <w:autoSpaceDE w:val="0"/>
      <w:autoSpaceDN w:val="0"/>
      <w:adjustRightInd w:val="0"/>
    </w:pPr>
    <w:rPr>
      <w:rFonts w:ascii="Times New Roman" w:eastAsia="MS Mincho" w:hAnsi="Times New Roman" w:cs="Times New Roman"/>
      <w:color w:val="000000"/>
      <w:lang w:val="pt-BR"/>
    </w:rPr>
  </w:style>
  <w:style w:type="paragraph" w:styleId="Reviso">
    <w:name w:val="Revision"/>
    <w:hidden/>
    <w:uiPriority w:val="99"/>
    <w:semiHidden/>
    <w:rsid w:val="00A94B13"/>
    <w:rPr>
      <w:rFonts w:eastAsia="MS Mincho"/>
      <w:sz w:val="22"/>
      <w:szCs w:val="22"/>
      <w:lang w:val="pt-BR"/>
    </w:rPr>
  </w:style>
  <w:style w:type="character" w:styleId="HiperlinkVisitado">
    <w:name w:val="FollowedHyperlink"/>
    <w:basedOn w:val="Fontepargpadro"/>
    <w:uiPriority w:val="99"/>
    <w:semiHidden/>
    <w:unhideWhenUsed/>
    <w:rsid w:val="00A94B13"/>
    <w:rPr>
      <w:color w:val="954F72"/>
      <w:u w:val="single"/>
    </w:rPr>
  </w:style>
  <w:style w:type="paragraph" w:customStyle="1" w:styleId="msonormal0">
    <w:name w:val="msonormal"/>
    <w:basedOn w:val="Normal"/>
    <w:rsid w:val="00A94B13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t-BR"/>
    </w:rPr>
  </w:style>
  <w:style w:type="paragraph" w:customStyle="1" w:styleId="xl63">
    <w:name w:val="xl63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4">
    <w:name w:val="xl64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5">
    <w:name w:val="xl65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6">
    <w:name w:val="xl66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7">
    <w:name w:val="xl67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8">
    <w:name w:val="xl68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8981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2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5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4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38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01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95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7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19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8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654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://www.fortesec.com.br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5449578025B7F4DBD252CFE5C795842" ma:contentTypeVersion="15" ma:contentTypeDescription="Criar um novo documento." ma:contentTypeScope="" ma:versionID="7ff909bc74474eddfbc05992a522f1d4">
  <xsd:schema xmlns:xsd="http://www.w3.org/2001/XMLSchema" xmlns:xs="http://www.w3.org/2001/XMLSchema" xmlns:p="http://schemas.microsoft.com/office/2006/metadata/properties" xmlns:ns2="b9360862-552f-4963-8e0f-4f94fc1c70f6" xmlns:ns3="913986ca-1b17-49e2-b408-ffcd5d3b92d4" targetNamespace="http://schemas.microsoft.com/office/2006/metadata/properties" ma:root="true" ma:fieldsID="7a18d9e0ddfe735db44ec959fea6b4e7" ns2:_="" ns3:_="">
    <xsd:import namespace="b9360862-552f-4963-8e0f-4f94fc1c70f6"/>
    <xsd:import namespace="913986ca-1b17-49e2-b408-ffcd5d3b92d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MediaServiceLocation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360862-552f-4963-8e0f-4f94fc1c70f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or do ID do Documento" ma:description="O valor do ID do documento atribuído a este item." ma:indexed="true" ma:internalName="_dlc_DocId" ma:readOnly="true">
      <xsd:simpleType>
        <xsd:restriction base="dms:Text"/>
      </xsd:simpleType>
    </xsd:element>
    <xsd:element name="_dlc_DocIdUrl" ma:index="9" nillable="true" ma:displayName="ID do Documento" ma:description="Ligação permanente a este documento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1" nillable="true" ma:displayName="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Detalhes de 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ae5cb58d-bec5-4bb7-b885-c7a9d74cfafa}" ma:internalName="TaxCatchAll" ma:showField="CatchAllData" ma:web="b9360862-552f-4963-8e0f-4f94fc1c70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3986ca-1b17-49e2-b408-ffcd5d3b92d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6" nillable="true" ma:taxonomy="true" ma:internalName="lcf76f155ced4ddcb4097134ff3c332f" ma:taxonomyFieldName="MediaServiceImageTags" ma:displayName="Etiquetas de Imagem" ma:readOnly="false" ma:fieldId="{5cf76f15-5ced-4ddc-b409-7134ff3c332f}" ma:taxonomyMulti="true" ma:sspId="7a40b9e1-804b-4858-802f-cf02c9c4160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b9360862-552f-4963-8e0f-4f94fc1c70f6">HYRCNR5SWDYV-532882092-181093</_dlc_DocId>
    <_dlc_DocIdUrl xmlns="b9360862-552f-4963-8e0f-4f94fc1c70f6">
      <Url>https://contatofortesec.sharepoint.com/sites/Controledeobrigaes/_layouts/15/DocIdRedir.aspx?ID=HYRCNR5SWDYV-532882092-181093</Url>
      <Description>HYRCNR5SWDYV-532882092-181093</Description>
    </_dlc_DocIdUrl>
    <TaxCatchAll xmlns="b9360862-552f-4963-8e0f-4f94fc1c70f6" xsi:nil="true"/>
    <lcf76f155ced4ddcb4097134ff3c332f xmlns="913986ca-1b17-49e2-b408-ffcd5d3b92d4">
      <Terms xmlns="http://schemas.microsoft.com/office/infopath/2007/PartnerControls"/>
    </lcf76f155ced4ddcb4097134ff3c332f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7F98550-735C-4D5D-BC2F-7EE2BC9D694E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666D7E34-4460-4544-A93B-AFC2539AFF2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9360862-552f-4963-8e0f-4f94fc1c70f6"/>
    <ds:schemaRef ds:uri="913986ca-1b17-49e2-b408-ffcd5d3b9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B498BA3-33B3-4BE4-A81A-66AA0FDEB6F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C1AE073-8765-4EA7-94CD-1D107CA10C13}">
  <ds:schemaRefs>
    <ds:schemaRef ds:uri="http://schemas.microsoft.com/office/2006/metadata/properties"/>
    <ds:schemaRef ds:uri="http://schemas.microsoft.com/office/infopath/2007/PartnerControls"/>
    <ds:schemaRef ds:uri="b9360862-552f-4963-8e0f-4f94fc1c70f6"/>
    <ds:schemaRef ds:uri="913986ca-1b17-49e2-b408-ffcd5d3b92d4"/>
  </ds:schemaRefs>
</ds:datastoreItem>
</file>

<file path=customXml/itemProps5.xml><?xml version="1.0" encoding="utf-8"?>
<ds:datastoreItem xmlns:ds="http://schemas.openxmlformats.org/officeDocument/2006/customXml" ds:itemID="{5C208674-5BC9-43A1-91A3-FA34FE3C16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4</Pages>
  <Words>1252</Words>
  <Characters>6765</Characters>
  <Application>Microsoft Office Word</Application>
  <DocSecurity>0</DocSecurity>
  <Lines>56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Eólica</dc:creator>
  <cp:keywords/>
  <dc:description/>
  <cp:lastModifiedBy>Narelle Antunes</cp:lastModifiedBy>
  <cp:revision>24</cp:revision>
  <cp:lastPrinted>2024-10-03T02:27:00Z</cp:lastPrinted>
  <dcterms:created xsi:type="dcterms:W3CDTF">2023-12-22T20:04:00Z</dcterms:created>
  <dcterms:modified xsi:type="dcterms:W3CDTF">2024-10-03T02:27:00Z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0x010100F5449578025B7F4DBD252CFE5C795842</vt:lpwstr>
  </property>
  <property fmtid="{D5CDD505-2E9C-101B-9397-08002B2CF9AE}" pid="3" name="Order">
    <vt:r8>14159200</vt:r8>
  </property>
  <property fmtid="{D5CDD505-2E9C-101B-9397-08002B2CF9AE}" pid="4" name="_dlc_DocIdItemGuid">
    <vt:lpwstr>45b8c72d-1e45-4e17-be25-38b4d86030bb</vt:lpwstr>
  </property>
  <property fmtid="{D5CDD505-2E9C-101B-9397-08002B2CF9AE}" pid="5" name="MediaServiceImageTags">
    <vt:lpwstr/>
  </property>
</Properties>
</file>