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77777777" w:rsidR="00FB0D24" w:rsidRPr="0042238A" w:rsidRDefault="00FB0D24" w:rsidP="0042238A">
      <w:pPr>
        <w:tabs>
          <w:tab w:val="left" w:pos="7320"/>
        </w:tabs>
        <w:spacing w:line="240" w:lineRule="exact"/>
        <w:ind w:firstLine="16"/>
        <w:jc w:val="center"/>
        <w:rPr>
          <w:rFonts w:ascii="Open Sans" w:hAnsi="Open Sans" w:cs="Open Sans"/>
          <w:b/>
          <w:sz w:val="20"/>
          <w:szCs w:val="20"/>
        </w:rPr>
      </w:pPr>
      <w:r w:rsidRPr="0042238A">
        <w:rPr>
          <w:rFonts w:ascii="Open Sans" w:hAnsi="Open Sans" w:cs="Open Sans"/>
          <w:b/>
          <w:sz w:val="20"/>
          <w:szCs w:val="20"/>
        </w:rPr>
        <w:t>FORTE SECURITIZADORA S.A.</w:t>
      </w:r>
    </w:p>
    <w:p w14:paraId="35FF5A87" w14:textId="77777777" w:rsidR="00FB0D24" w:rsidRPr="0042238A" w:rsidRDefault="00FB0D24" w:rsidP="0042238A">
      <w:pPr>
        <w:tabs>
          <w:tab w:val="left" w:pos="7320"/>
        </w:tabs>
        <w:spacing w:line="240" w:lineRule="exact"/>
        <w:ind w:firstLine="16"/>
        <w:jc w:val="center"/>
        <w:rPr>
          <w:rFonts w:ascii="Open Sans" w:hAnsi="Open Sans" w:cs="Open Sans"/>
          <w:sz w:val="20"/>
          <w:szCs w:val="20"/>
        </w:rPr>
      </w:pPr>
      <w:r w:rsidRPr="0042238A">
        <w:rPr>
          <w:rFonts w:ascii="Open Sans" w:hAnsi="Open Sans" w:cs="Open Sans"/>
          <w:sz w:val="20"/>
          <w:szCs w:val="20"/>
        </w:rPr>
        <w:t>CNPJ/ME nº 12.979.898/0001-70</w:t>
      </w:r>
    </w:p>
    <w:p w14:paraId="2040CD67" w14:textId="77777777" w:rsidR="00FB0D24" w:rsidRPr="0042238A" w:rsidRDefault="00FB0D24" w:rsidP="0042238A">
      <w:pPr>
        <w:spacing w:line="240" w:lineRule="exact"/>
        <w:jc w:val="center"/>
        <w:rPr>
          <w:rFonts w:ascii="Open Sans" w:hAnsi="Open Sans" w:cs="Open Sans"/>
          <w:sz w:val="20"/>
          <w:szCs w:val="20"/>
        </w:rPr>
      </w:pPr>
      <w:r w:rsidRPr="0042238A">
        <w:rPr>
          <w:rFonts w:ascii="Open Sans" w:hAnsi="Open Sans" w:cs="Open Sans"/>
          <w:sz w:val="20"/>
          <w:szCs w:val="20"/>
        </w:rPr>
        <w:t>NIRE 35.3.0051294-4</w:t>
      </w:r>
    </w:p>
    <w:p w14:paraId="7114B285" w14:textId="77777777" w:rsidR="00FB0D24" w:rsidRPr="0042238A" w:rsidRDefault="00FB0D24" w:rsidP="0042238A">
      <w:pPr>
        <w:pStyle w:val="Estilo"/>
        <w:spacing w:line="240" w:lineRule="exact"/>
        <w:jc w:val="center"/>
        <w:rPr>
          <w:rFonts w:ascii="Open Sans" w:hAnsi="Open Sans" w:cs="Open Sans"/>
          <w:b/>
          <w:bCs/>
          <w:sz w:val="20"/>
          <w:szCs w:val="20"/>
        </w:rPr>
      </w:pPr>
    </w:p>
    <w:p w14:paraId="257EB889" w14:textId="3C9BE620" w:rsidR="008A1E03" w:rsidRPr="0042238A" w:rsidRDefault="00FB0D24" w:rsidP="0042238A">
      <w:pPr>
        <w:spacing w:line="240" w:lineRule="exact"/>
        <w:jc w:val="center"/>
        <w:rPr>
          <w:rFonts w:ascii="Open Sans" w:hAnsi="Open Sans" w:cs="Open Sans"/>
          <w:b/>
          <w:caps/>
          <w:sz w:val="20"/>
          <w:szCs w:val="20"/>
        </w:rPr>
      </w:pPr>
      <w:r w:rsidRPr="0042238A">
        <w:rPr>
          <w:rFonts w:ascii="Open Sans" w:hAnsi="Open Sans" w:cs="Open Sans"/>
          <w:b/>
          <w:caps/>
          <w:sz w:val="20"/>
          <w:szCs w:val="20"/>
        </w:rPr>
        <w:t xml:space="preserve">INSTRUÇÃO DE VOTO </w:t>
      </w:r>
      <w:r w:rsidR="0060598F" w:rsidRPr="0042238A">
        <w:rPr>
          <w:rFonts w:ascii="Open Sans" w:hAnsi="Open Sans" w:cs="Open Sans"/>
          <w:b/>
          <w:caps/>
          <w:sz w:val="20"/>
          <w:szCs w:val="20"/>
        </w:rPr>
        <w:t>A</w:t>
      </w:r>
      <w:r w:rsidRPr="0042238A">
        <w:rPr>
          <w:rFonts w:ascii="Open Sans" w:hAnsi="Open Sans" w:cs="Open Sans"/>
          <w:b/>
          <w:caps/>
          <w:sz w:val="20"/>
          <w:szCs w:val="20"/>
        </w:rPr>
        <w:t xml:space="preserve"> DISTÂNCIA</w:t>
      </w:r>
    </w:p>
    <w:p w14:paraId="2DE1CB4C" w14:textId="77777777" w:rsidR="008A1E03" w:rsidRPr="0042238A" w:rsidRDefault="008A1E03" w:rsidP="0042238A">
      <w:pPr>
        <w:spacing w:line="240" w:lineRule="exact"/>
        <w:jc w:val="both"/>
        <w:rPr>
          <w:rFonts w:ascii="Open Sans" w:hAnsi="Open Sans" w:cs="Open Sans"/>
          <w:b/>
          <w:caps/>
          <w:sz w:val="20"/>
          <w:szCs w:val="20"/>
        </w:rPr>
      </w:pPr>
    </w:p>
    <w:p w14:paraId="42118ACF" w14:textId="52F2CB78" w:rsidR="00FB0D24" w:rsidRPr="0042238A" w:rsidRDefault="00FB0D24" w:rsidP="0042238A">
      <w:pPr>
        <w:spacing w:line="240" w:lineRule="exact"/>
        <w:jc w:val="both"/>
        <w:rPr>
          <w:rFonts w:ascii="Open Sans" w:hAnsi="Open Sans" w:cs="Open Sans"/>
          <w:b/>
          <w:caps/>
          <w:sz w:val="20"/>
          <w:szCs w:val="20"/>
        </w:rPr>
      </w:pPr>
      <w:r w:rsidRPr="0042238A">
        <w:rPr>
          <w:rFonts w:ascii="Open Sans" w:hAnsi="Open Sans" w:cs="Open Sans"/>
          <w:b/>
          <w:caps/>
          <w:sz w:val="20"/>
          <w:szCs w:val="20"/>
        </w:rPr>
        <w:t xml:space="preserve">PARA A </w:t>
      </w:r>
      <w:r w:rsidR="0082045C" w:rsidRPr="0042238A">
        <w:rPr>
          <w:rFonts w:ascii="Open Sans" w:hAnsi="Open Sans" w:cs="Open Sans"/>
          <w:b/>
          <w:bCs/>
          <w:color w:val="000000" w:themeColor="text1"/>
          <w:sz w:val="20"/>
          <w:szCs w:val="20"/>
        </w:rPr>
        <w:t xml:space="preserve">ASSEMBLEIA GERAL DE TITULARES </w:t>
      </w:r>
      <w:r w:rsidR="00BC2FE8" w:rsidRPr="0042238A">
        <w:rPr>
          <w:rFonts w:ascii="Open Sans" w:hAnsi="Open Sans" w:cs="Open Sans"/>
          <w:b/>
          <w:bCs/>
          <w:color w:val="000000" w:themeColor="text1"/>
          <w:sz w:val="20"/>
          <w:szCs w:val="20"/>
        </w:rPr>
        <w:t xml:space="preserve">DOS CERTIFICADOS DE RECEBÍVEIS IMOBILIÁRIOS DAS </w:t>
      </w:r>
      <w:r w:rsidR="00E161EC" w:rsidRPr="0042238A">
        <w:rPr>
          <w:rFonts w:ascii="Open Sans" w:hAnsi="Open Sans" w:cs="Open Sans"/>
          <w:b/>
          <w:bCs/>
          <w:color w:val="000000" w:themeColor="text1"/>
          <w:sz w:val="20"/>
          <w:szCs w:val="20"/>
        </w:rPr>
        <w:t>491ª, 492ª, 493ª, 494ª, 495ª, 496ª, 497ª E 498ª</w:t>
      </w:r>
      <w:r w:rsidR="00E161EC" w:rsidRPr="0042238A">
        <w:rPr>
          <w:rFonts w:ascii="Open Sans" w:hAnsi="Open Sans" w:cs="Open Sans"/>
          <w:color w:val="000000" w:themeColor="text1"/>
          <w:sz w:val="20"/>
          <w:szCs w:val="20"/>
        </w:rPr>
        <w:t xml:space="preserve"> </w:t>
      </w:r>
      <w:r w:rsidR="002E3F32" w:rsidRPr="0042238A">
        <w:rPr>
          <w:rFonts w:ascii="Open Sans" w:hAnsi="Open Sans" w:cs="Open Sans"/>
          <w:b/>
          <w:bCs/>
          <w:color w:val="000000" w:themeColor="text1"/>
          <w:sz w:val="20"/>
          <w:szCs w:val="20"/>
        </w:rPr>
        <w:t>SÉRIES D</w:t>
      </w:r>
      <w:r w:rsidR="00652161" w:rsidRPr="0042238A">
        <w:rPr>
          <w:rFonts w:ascii="Open Sans" w:hAnsi="Open Sans" w:cs="Open Sans"/>
          <w:b/>
          <w:bCs/>
          <w:color w:val="000000" w:themeColor="text1"/>
          <w:sz w:val="20"/>
          <w:szCs w:val="20"/>
        </w:rPr>
        <w:t xml:space="preserve">A 1ª EMISSÃO </w:t>
      </w:r>
      <w:r w:rsidR="00BC2FE8" w:rsidRPr="0042238A">
        <w:rPr>
          <w:rFonts w:ascii="Open Sans" w:hAnsi="Open Sans" w:cs="Open Sans"/>
          <w:b/>
          <w:bCs/>
          <w:color w:val="000000" w:themeColor="text1"/>
          <w:sz w:val="20"/>
          <w:szCs w:val="20"/>
        </w:rPr>
        <w:t>DA FORTE SECURITIZADORA S.A.</w:t>
      </w:r>
      <w:r w:rsidR="005A08C8" w:rsidRPr="0042238A">
        <w:rPr>
          <w:rFonts w:ascii="Open Sans" w:hAnsi="Open Sans" w:cs="Open Sans"/>
          <w:b/>
          <w:sz w:val="20"/>
          <w:szCs w:val="20"/>
        </w:rPr>
        <w:t>,</w:t>
      </w:r>
      <w:r w:rsidRPr="0042238A">
        <w:rPr>
          <w:rFonts w:ascii="Open Sans" w:hAnsi="Open Sans" w:cs="Open Sans"/>
          <w:b/>
          <w:caps/>
          <w:sz w:val="20"/>
          <w:szCs w:val="20"/>
        </w:rPr>
        <w:t xml:space="preserve"> a ser realizada em </w:t>
      </w:r>
      <w:r w:rsidR="00BC2FE8" w:rsidRPr="0042238A">
        <w:rPr>
          <w:rFonts w:ascii="Open Sans" w:hAnsi="Open Sans" w:cs="Open Sans"/>
          <w:b/>
          <w:caps/>
          <w:sz w:val="20"/>
          <w:szCs w:val="20"/>
        </w:rPr>
        <w:t>PRIMEIRA</w:t>
      </w:r>
      <w:r w:rsidRPr="0042238A">
        <w:rPr>
          <w:rFonts w:ascii="Open Sans" w:hAnsi="Open Sans" w:cs="Open Sans"/>
          <w:b/>
          <w:caps/>
          <w:sz w:val="20"/>
          <w:szCs w:val="20"/>
        </w:rPr>
        <w:t xml:space="preserve"> convocação</w:t>
      </w:r>
      <w:r w:rsidR="00B0580D" w:rsidRPr="0042238A">
        <w:rPr>
          <w:rFonts w:ascii="Open Sans" w:hAnsi="Open Sans" w:cs="Open Sans"/>
          <w:b/>
          <w:caps/>
          <w:sz w:val="20"/>
          <w:szCs w:val="20"/>
        </w:rPr>
        <w:t xml:space="preserve"> em</w:t>
      </w:r>
      <w:r w:rsidR="00B0580D" w:rsidRPr="0042238A">
        <w:rPr>
          <w:rFonts w:ascii="Open Sans" w:hAnsi="Open Sans" w:cs="Open Sans"/>
          <w:b/>
          <w:bCs/>
          <w:caps/>
          <w:sz w:val="20"/>
          <w:szCs w:val="20"/>
        </w:rPr>
        <w:t xml:space="preserve"> </w:t>
      </w:r>
      <w:r w:rsidR="00D03837">
        <w:rPr>
          <w:rFonts w:ascii="Open Sans" w:hAnsi="Open Sans" w:cs="Open Sans"/>
          <w:b/>
          <w:bCs/>
          <w:caps/>
          <w:sz w:val="20"/>
          <w:szCs w:val="20"/>
        </w:rPr>
        <w:t>16</w:t>
      </w:r>
      <w:r w:rsidR="00000347" w:rsidRPr="0042238A">
        <w:rPr>
          <w:rFonts w:ascii="Open Sans" w:hAnsi="Open Sans" w:cs="Open Sans"/>
          <w:b/>
          <w:bCs/>
          <w:caps/>
          <w:sz w:val="20"/>
          <w:szCs w:val="20"/>
        </w:rPr>
        <w:t xml:space="preserve"> DE JUNHO DE</w:t>
      </w:r>
      <w:r w:rsidR="00D12928" w:rsidRPr="0042238A">
        <w:rPr>
          <w:rFonts w:ascii="Open Sans" w:hAnsi="Open Sans" w:cs="Open Sans"/>
          <w:b/>
          <w:bCs/>
          <w:caps/>
          <w:sz w:val="20"/>
          <w:szCs w:val="20"/>
        </w:rPr>
        <w:t xml:space="preserve"> 2025</w:t>
      </w:r>
      <w:r w:rsidRPr="0042238A">
        <w:rPr>
          <w:rFonts w:ascii="Open Sans" w:hAnsi="Open Sans" w:cs="Open Sans"/>
          <w:b/>
          <w:caps/>
          <w:sz w:val="20"/>
          <w:szCs w:val="20"/>
        </w:rPr>
        <w:t xml:space="preserve"> e/ou </w:t>
      </w:r>
      <w:r w:rsidR="00B0580D" w:rsidRPr="0042238A">
        <w:rPr>
          <w:rFonts w:ascii="Open Sans" w:hAnsi="Open Sans" w:cs="Open Sans"/>
          <w:b/>
          <w:caps/>
          <w:sz w:val="20"/>
          <w:szCs w:val="20"/>
        </w:rPr>
        <w:t xml:space="preserve">em </w:t>
      </w:r>
      <w:r w:rsidRPr="0042238A">
        <w:rPr>
          <w:rFonts w:ascii="Open Sans" w:hAnsi="Open Sans" w:cs="Open Sans"/>
          <w:b/>
          <w:caps/>
          <w:sz w:val="20"/>
          <w:szCs w:val="20"/>
        </w:rPr>
        <w:t>eventuais reaberturas</w:t>
      </w:r>
      <w:r w:rsidR="00896EF0" w:rsidRPr="0042238A">
        <w:rPr>
          <w:rFonts w:ascii="Open Sans" w:hAnsi="Open Sans" w:cs="Open Sans"/>
          <w:b/>
          <w:caps/>
          <w:sz w:val="20"/>
          <w:szCs w:val="20"/>
        </w:rPr>
        <w:t xml:space="preserve"> e/ou em segunda convocação</w:t>
      </w:r>
    </w:p>
    <w:p w14:paraId="3606EFA8" w14:textId="78C6FB85"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5945F107" w14:textId="0F9AFDC6" w:rsidR="00AC51E1" w:rsidRPr="0042238A" w:rsidRDefault="00AC51E1" w:rsidP="0042238A">
      <w:pPr>
        <w:pStyle w:val="Estilo"/>
        <w:spacing w:line="240" w:lineRule="exact"/>
        <w:jc w:val="center"/>
        <w:rPr>
          <w:rFonts w:ascii="Open Sans" w:hAnsi="Open Sans" w:cs="Open Sans"/>
          <w:sz w:val="20"/>
          <w:szCs w:val="20"/>
          <w:shd w:val="clear" w:color="auto" w:fill="FFFFFF"/>
        </w:rPr>
      </w:pPr>
      <w:r w:rsidRPr="0042238A">
        <w:rPr>
          <w:rFonts w:ascii="Open Sans" w:hAnsi="Open Sans" w:cs="Open Sans"/>
          <w:i/>
          <w:iCs/>
          <w:sz w:val="20"/>
          <w:szCs w:val="20"/>
          <w:shd w:val="clear" w:color="auto" w:fill="FFFFFF"/>
        </w:rPr>
        <w:t xml:space="preserve">As orientações de preenchimento e de envio estão descritas ao final desta Instrução de Voto </w:t>
      </w:r>
      <w:r w:rsidR="0060598F" w:rsidRPr="0042238A">
        <w:rPr>
          <w:rFonts w:ascii="Open Sans" w:hAnsi="Open Sans" w:cs="Open Sans"/>
          <w:i/>
          <w:iCs/>
          <w:sz w:val="20"/>
          <w:szCs w:val="20"/>
          <w:shd w:val="clear" w:color="auto" w:fill="FFFFFF"/>
        </w:rPr>
        <w:t>a</w:t>
      </w:r>
      <w:r w:rsidRPr="0042238A">
        <w:rPr>
          <w:rFonts w:ascii="Open Sans" w:hAnsi="Open Sans" w:cs="Open Sans"/>
          <w:i/>
          <w:iCs/>
          <w:sz w:val="20"/>
          <w:szCs w:val="20"/>
          <w:shd w:val="clear" w:color="auto" w:fill="FFFFFF"/>
        </w:rPr>
        <w:t xml:space="preserve"> Distância</w:t>
      </w:r>
      <w:r w:rsidRPr="0042238A">
        <w:rPr>
          <w:rFonts w:ascii="Open Sans" w:hAnsi="Open Sans" w:cs="Open Sans"/>
          <w:sz w:val="20"/>
          <w:szCs w:val="20"/>
          <w:shd w:val="clear" w:color="auto" w:fill="FFFFFF"/>
        </w:rPr>
        <w:t>.</w:t>
      </w:r>
    </w:p>
    <w:p w14:paraId="04AC18F4" w14:textId="77777777" w:rsidR="00AC51E1" w:rsidRPr="0042238A" w:rsidRDefault="00AC51E1" w:rsidP="0042238A">
      <w:pPr>
        <w:pStyle w:val="Estilo"/>
        <w:spacing w:line="240" w:lineRule="exact"/>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42238A" w14:paraId="21F40042" w14:textId="77777777" w:rsidTr="005B76D0">
        <w:trPr>
          <w:trHeight w:val="969"/>
        </w:trPr>
        <w:tc>
          <w:tcPr>
            <w:tcW w:w="2960" w:type="dxa"/>
          </w:tcPr>
          <w:p w14:paraId="75BEC917" w14:textId="240ECE15" w:rsidR="00FB0D24" w:rsidRPr="0042238A" w:rsidRDefault="00FB0D24" w:rsidP="0042238A">
            <w:pPr>
              <w:pStyle w:val="Estilo"/>
              <w:spacing w:before="120" w:line="240" w:lineRule="exact"/>
              <w:rPr>
                <w:rFonts w:ascii="Open Sans" w:hAnsi="Open Sans" w:cs="Open Sans"/>
                <w:shd w:val="clear" w:color="auto" w:fill="FFFFFF"/>
              </w:rPr>
            </w:pPr>
            <w:r w:rsidRPr="0042238A">
              <w:rPr>
                <w:rFonts w:ascii="Open Sans" w:hAnsi="Open Sans" w:cs="Open Sans"/>
                <w:shd w:val="clear" w:color="auto" w:fill="FFFFFF"/>
              </w:rPr>
              <w:t>Nome/Denominação do Titular de CR</w:t>
            </w:r>
            <w:r w:rsidR="00BC2FE8" w:rsidRPr="0042238A">
              <w:rPr>
                <w:rFonts w:ascii="Open Sans" w:hAnsi="Open Sans" w:cs="Open Sans"/>
                <w:shd w:val="clear" w:color="auto" w:fill="FFFFFF"/>
              </w:rPr>
              <w:t>I</w:t>
            </w:r>
          </w:p>
        </w:tc>
        <w:tc>
          <w:tcPr>
            <w:tcW w:w="5420" w:type="dxa"/>
          </w:tcPr>
          <w:p w14:paraId="333561C1" w14:textId="77777777" w:rsidR="00FB0D24" w:rsidRPr="0042238A" w:rsidRDefault="00FB0D24" w:rsidP="0042238A">
            <w:pPr>
              <w:pStyle w:val="Estilo"/>
              <w:spacing w:before="120" w:line="240" w:lineRule="exact"/>
              <w:jc w:val="both"/>
              <w:rPr>
                <w:rFonts w:ascii="Open Sans" w:hAnsi="Open Sans" w:cs="Open Sans"/>
                <w:shd w:val="clear" w:color="auto" w:fill="FFFFFF"/>
              </w:rPr>
            </w:pPr>
          </w:p>
        </w:tc>
      </w:tr>
      <w:tr w:rsidR="00FB0D24" w:rsidRPr="0042238A" w14:paraId="4F9C9A9E" w14:textId="77777777" w:rsidTr="009238FF">
        <w:tc>
          <w:tcPr>
            <w:tcW w:w="2960" w:type="dxa"/>
          </w:tcPr>
          <w:p w14:paraId="28BAA0F8" w14:textId="54BBF070" w:rsidR="00FB0D24" w:rsidRPr="0042238A" w:rsidRDefault="00FB0D24" w:rsidP="0042238A">
            <w:pPr>
              <w:pStyle w:val="Estilo"/>
              <w:spacing w:before="120" w:line="240" w:lineRule="exact"/>
              <w:rPr>
                <w:rFonts w:ascii="Open Sans" w:hAnsi="Open Sans" w:cs="Open Sans"/>
                <w:shd w:val="clear" w:color="auto" w:fill="FFFFFF"/>
              </w:rPr>
            </w:pPr>
            <w:r w:rsidRPr="0042238A">
              <w:rPr>
                <w:rFonts w:ascii="Open Sans" w:hAnsi="Open Sans" w:cs="Open Sans"/>
                <w:shd w:val="clear" w:color="auto" w:fill="FFFFFF"/>
              </w:rPr>
              <w:t>CPF/CNPJ do Titular de CR</w:t>
            </w:r>
            <w:r w:rsidR="00BC2FE8" w:rsidRPr="0042238A">
              <w:rPr>
                <w:rFonts w:ascii="Open Sans" w:hAnsi="Open Sans" w:cs="Open Sans"/>
                <w:shd w:val="clear" w:color="auto" w:fill="FFFFFF"/>
              </w:rPr>
              <w:t>I</w:t>
            </w:r>
          </w:p>
          <w:p w14:paraId="1ABE1E64" w14:textId="77777777" w:rsidR="00FB0D24" w:rsidRPr="0042238A" w:rsidRDefault="00FB0D24" w:rsidP="0042238A">
            <w:pPr>
              <w:pStyle w:val="Estilo"/>
              <w:spacing w:before="120" w:line="240" w:lineRule="exact"/>
              <w:rPr>
                <w:rFonts w:ascii="Open Sans" w:hAnsi="Open Sans" w:cs="Open Sans"/>
                <w:shd w:val="clear" w:color="auto" w:fill="FFFFFF"/>
              </w:rPr>
            </w:pPr>
          </w:p>
        </w:tc>
        <w:tc>
          <w:tcPr>
            <w:tcW w:w="5420" w:type="dxa"/>
          </w:tcPr>
          <w:p w14:paraId="0AA0A312" w14:textId="77777777" w:rsidR="00FB0D24" w:rsidRPr="0042238A" w:rsidRDefault="00FB0D24" w:rsidP="0042238A">
            <w:pPr>
              <w:pStyle w:val="Estilo"/>
              <w:spacing w:before="120" w:line="240" w:lineRule="exact"/>
              <w:jc w:val="both"/>
              <w:rPr>
                <w:rFonts w:ascii="Open Sans" w:hAnsi="Open Sans" w:cs="Open Sans"/>
                <w:shd w:val="clear" w:color="auto" w:fill="FFFFFF"/>
              </w:rPr>
            </w:pPr>
          </w:p>
        </w:tc>
      </w:tr>
      <w:tr w:rsidR="00FB0D24" w:rsidRPr="0042238A" w14:paraId="50C22F28" w14:textId="77777777" w:rsidTr="009238FF">
        <w:tc>
          <w:tcPr>
            <w:tcW w:w="2960" w:type="dxa"/>
          </w:tcPr>
          <w:p w14:paraId="45E47843" w14:textId="33C44A4D" w:rsidR="00FB0D24" w:rsidRPr="0042238A" w:rsidRDefault="00FB0D24" w:rsidP="0042238A">
            <w:pPr>
              <w:pStyle w:val="Estilo"/>
              <w:spacing w:before="120" w:line="240" w:lineRule="exact"/>
              <w:rPr>
                <w:rFonts w:ascii="Open Sans" w:hAnsi="Open Sans" w:cs="Open Sans"/>
                <w:shd w:val="clear" w:color="auto" w:fill="FFFFFF"/>
              </w:rPr>
            </w:pPr>
            <w:r w:rsidRPr="0042238A">
              <w:rPr>
                <w:rFonts w:ascii="Open Sans" w:hAnsi="Open Sans" w:cs="Open Sans"/>
                <w:i/>
                <w:iCs/>
                <w:shd w:val="clear" w:color="auto" w:fill="FFFFFF"/>
              </w:rPr>
              <w:t>E-mail</w:t>
            </w:r>
            <w:r w:rsidRPr="0042238A">
              <w:rPr>
                <w:rFonts w:ascii="Open Sans" w:hAnsi="Open Sans" w:cs="Open Sans"/>
                <w:shd w:val="clear" w:color="auto" w:fill="FFFFFF"/>
              </w:rPr>
              <w:t xml:space="preserve"> do Titular de CR</w:t>
            </w:r>
            <w:r w:rsidR="00BC2FE8" w:rsidRPr="0042238A">
              <w:rPr>
                <w:rFonts w:ascii="Open Sans" w:hAnsi="Open Sans" w:cs="Open Sans"/>
                <w:shd w:val="clear" w:color="auto" w:fill="FFFFFF"/>
              </w:rPr>
              <w:t>I</w:t>
            </w:r>
          </w:p>
          <w:p w14:paraId="68E68C83" w14:textId="77777777" w:rsidR="00FB0D24" w:rsidRPr="0042238A" w:rsidRDefault="00FB0D24" w:rsidP="0042238A">
            <w:pPr>
              <w:pStyle w:val="Estilo"/>
              <w:spacing w:before="120" w:line="240" w:lineRule="exact"/>
              <w:rPr>
                <w:rFonts w:ascii="Open Sans" w:hAnsi="Open Sans" w:cs="Open Sans"/>
                <w:shd w:val="clear" w:color="auto" w:fill="FFFFFF"/>
              </w:rPr>
            </w:pPr>
          </w:p>
        </w:tc>
        <w:tc>
          <w:tcPr>
            <w:tcW w:w="5420" w:type="dxa"/>
          </w:tcPr>
          <w:p w14:paraId="6FA96630" w14:textId="77777777" w:rsidR="00FB0D24" w:rsidRPr="0042238A" w:rsidRDefault="00FB0D24" w:rsidP="0042238A">
            <w:pPr>
              <w:pStyle w:val="Estilo"/>
              <w:spacing w:before="120" w:line="240" w:lineRule="exact"/>
              <w:jc w:val="both"/>
              <w:rPr>
                <w:rFonts w:ascii="Open Sans" w:hAnsi="Open Sans" w:cs="Open Sans"/>
                <w:shd w:val="clear" w:color="auto" w:fill="FFFFFF"/>
              </w:rPr>
            </w:pPr>
          </w:p>
        </w:tc>
      </w:tr>
      <w:tr w:rsidR="00FB0D24" w:rsidRPr="0042238A" w14:paraId="2E187A9D" w14:textId="77777777" w:rsidTr="009238FF">
        <w:tc>
          <w:tcPr>
            <w:tcW w:w="2960" w:type="dxa"/>
          </w:tcPr>
          <w:p w14:paraId="4497E4C7" w14:textId="77777777" w:rsidR="00FB0D24" w:rsidRPr="0042238A" w:rsidRDefault="00FB0D24" w:rsidP="0042238A">
            <w:pPr>
              <w:pStyle w:val="Estilo"/>
              <w:spacing w:before="120" w:line="240" w:lineRule="exact"/>
              <w:rPr>
                <w:rFonts w:ascii="Open Sans" w:hAnsi="Open Sans" w:cs="Open Sans"/>
                <w:shd w:val="clear" w:color="auto" w:fill="FFFFFF"/>
              </w:rPr>
            </w:pPr>
            <w:r w:rsidRPr="0042238A">
              <w:rPr>
                <w:rFonts w:ascii="Open Sans" w:hAnsi="Open Sans" w:cs="Open Sans"/>
                <w:shd w:val="clear" w:color="auto" w:fill="FFFFFF"/>
              </w:rPr>
              <w:t>Telefones para Contato</w:t>
            </w:r>
          </w:p>
          <w:p w14:paraId="12307891" w14:textId="77777777" w:rsidR="00FB0D24" w:rsidRPr="0042238A" w:rsidRDefault="00FB0D24" w:rsidP="0042238A">
            <w:pPr>
              <w:pStyle w:val="Estilo"/>
              <w:spacing w:before="120" w:line="240" w:lineRule="exact"/>
              <w:rPr>
                <w:rFonts w:ascii="Open Sans" w:hAnsi="Open Sans" w:cs="Open Sans"/>
                <w:shd w:val="clear" w:color="auto" w:fill="FFFFFF"/>
              </w:rPr>
            </w:pPr>
          </w:p>
        </w:tc>
        <w:tc>
          <w:tcPr>
            <w:tcW w:w="5420" w:type="dxa"/>
          </w:tcPr>
          <w:p w14:paraId="688E1715" w14:textId="77777777" w:rsidR="00FB0D24" w:rsidRPr="0042238A" w:rsidRDefault="00FB0D24" w:rsidP="0042238A">
            <w:pPr>
              <w:pStyle w:val="Estilo"/>
              <w:spacing w:line="240" w:lineRule="exact"/>
              <w:rPr>
                <w:rFonts w:ascii="Open Sans" w:hAnsi="Open Sans" w:cs="Open Sans"/>
                <w:shd w:val="clear" w:color="auto" w:fill="FFFFFF"/>
              </w:rPr>
            </w:pPr>
          </w:p>
        </w:tc>
      </w:tr>
    </w:tbl>
    <w:p w14:paraId="5C197AD4" w14:textId="77777777" w:rsidR="00BC543A" w:rsidRPr="0042238A" w:rsidRDefault="00BC543A" w:rsidP="0042238A">
      <w:pPr>
        <w:pStyle w:val="Estilo"/>
        <w:pBdr>
          <w:bottom w:val="single" w:sz="12" w:space="1" w:color="auto"/>
        </w:pBdr>
        <w:spacing w:line="240" w:lineRule="exact"/>
        <w:jc w:val="both"/>
        <w:rPr>
          <w:rFonts w:ascii="Open Sans" w:hAnsi="Open Sans" w:cs="Open Sans"/>
          <w:sz w:val="20"/>
          <w:szCs w:val="20"/>
          <w:shd w:val="clear" w:color="auto" w:fill="FFFFFF"/>
        </w:rPr>
      </w:pPr>
    </w:p>
    <w:p w14:paraId="2C1B68E2" w14:textId="77777777" w:rsidR="00BC543A" w:rsidRPr="0042238A" w:rsidRDefault="00BC543A" w:rsidP="0042238A">
      <w:pPr>
        <w:pStyle w:val="Estilo"/>
        <w:spacing w:line="240" w:lineRule="exact"/>
        <w:jc w:val="both"/>
        <w:rPr>
          <w:rFonts w:ascii="Open Sans" w:hAnsi="Open Sans" w:cs="Open Sans"/>
          <w:b/>
          <w:sz w:val="20"/>
          <w:szCs w:val="20"/>
          <w:shd w:val="clear" w:color="auto" w:fill="FFFFFF"/>
        </w:rPr>
      </w:pPr>
    </w:p>
    <w:p w14:paraId="2545A030" w14:textId="05807529" w:rsidR="00FB0D24" w:rsidRPr="0042238A" w:rsidRDefault="00FB0D24" w:rsidP="0042238A">
      <w:pPr>
        <w:pStyle w:val="Estilo"/>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MANIFESTAÇÃO DE VOTO:</w:t>
      </w:r>
    </w:p>
    <w:p w14:paraId="507F72CC" w14:textId="77777777" w:rsidR="00D37798" w:rsidRPr="0042238A" w:rsidRDefault="00D37798" w:rsidP="0042238A">
      <w:pPr>
        <w:pStyle w:val="Estilo"/>
        <w:spacing w:line="240" w:lineRule="exact"/>
        <w:jc w:val="both"/>
        <w:rPr>
          <w:rFonts w:ascii="Open Sans" w:hAnsi="Open Sans" w:cs="Open Sans"/>
          <w:b/>
          <w:sz w:val="20"/>
          <w:szCs w:val="20"/>
          <w:shd w:val="clear" w:color="auto" w:fill="FFFFFF"/>
        </w:rPr>
      </w:pPr>
    </w:p>
    <w:p w14:paraId="7B1F2714"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9C64908" w14:textId="38CA64E9" w:rsidR="00181B45" w:rsidRPr="0042238A" w:rsidRDefault="00F75522" w:rsidP="0042238A">
      <w:pPr>
        <w:widowControl w:val="0"/>
        <w:autoSpaceDE w:val="0"/>
        <w:autoSpaceDN w:val="0"/>
        <w:adjustRightInd w:val="0"/>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(i)</w:t>
      </w:r>
      <w:r w:rsidRPr="0042238A">
        <w:rPr>
          <w:rFonts w:ascii="Open Sans" w:hAnsi="Open Sans" w:cs="Open Sans"/>
          <w:b/>
          <w:bCs/>
          <w:color w:val="000000" w:themeColor="text1"/>
          <w:sz w:val="20"/>
          <w:szCs w:val="20"/>
        </w:rPr>
        <w:tab/>
      </w:r>
      <w:r w:rsidR="00E235EC" w:rsidRPr="0042238A">
        <w:rPr>
          <w:rFonts w:ascii="Open Sans" w:hAnsi="Open Sans" w:cs="Open Sans"/>
          <w:color w:val="000000" w:themeColor="text1"/>
          <w:sz w:val="20"/>
          <w:szCs w:val="20"/>
        </w:rPr>
        <w:t>a aprovação, ou não, da extensão do prazo de inclusão da Land Maastricht II S.A., inscrita no CNPJ/MF sob o nº 43.140.422/0001-75 como garantidora, nos termos descritos na Escritura de Emissão de Debêntures e em todos os outros Documentos da Operação, de forma que as respectivas garantias possam ser formalizadas em até 6 (seis) meses a partir da data de realização desta Assembleia, podendo a Securitizadora, a seu exclusivo critério, estender esse prazo</w:t>
      </w:r>
      <w:r w:rsidR="00C43653" w:rsidRPr="0042238A">
        <w:rPr>
          <w:rFonts w:ascii="Open Sans" w:hAnsi="Open Sans" w:cs="Open Sans"/>
          <w:color w:val="000000" w:themeColor="text1"/>
          <w:sz w:val="20"/>
          <w:szCs w:val="20"/>
        </w:rPr>
        <w:t>.</w:t>
      </w:r>
    </w:p>
    <w:p w14:paraId="72DC4355" w14:textId="77777777" w:rsidR="00181B45" w:rsidRPr="0042238A" w:rsidRDefault="00181B45" w:rsidP="0042238A">
      <w:pPr>
        <w:spacing w:line="240" w:lineRule="exact"/>
        <w:jc w:val="both"/>
        <w:rPr>
          <w:rFonts w:ascii="Open Sans" w:hAnsi="Open Sans" w:cs="Open Sans"/>
          <w:b/>
          <w:sz w:val="20"/>
          <w:szCs w:val="20"/>
          <w:shd w:val="clear" w:color="auto" w:fill="FFFFFF"/>
        </w:rPr>
      </w:pPr>
    </w:p>
    <w:p w14:paraId="36EC8276" w14:textId="77777777" w:rsidR="00181B45" w:rsidRPr="0042238A" w:rsidRDefault="00181B45"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2A55B871" w14:textId="77777777" w:rsidR="00181B45" w:rsidRPr="0042238A" w:rsidRDefault="00181B45"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0D11E964" w14:textId="77777777" w:rsidR="00181B45" w:rsidRPr="0042238A" w:rsidRDefault="00181B45" w:rsidP="0042238A">
      <w:pPr>
        <w:spacing w:line="240" w:lineRule="exact"/>
        <w:jc w:val="both"/>
        <w:rPr>
          <w:rFonts w:ascii="Open Sans" w:hAnsi="Open Sans" w:cs="Open Sans"/>
          <w:b/>
          <w:bCs/>
          <w:color w:val="000000" w:themeColor="text1"/>
          <w:sz w:val="20"/>
          <w:szCs w:val="20"/>
        </w:rPr>
      </w:pPr>
    </w:p>
    <w:p w14:paraId="4BBFC540" w14:textId="3E097BEA" w:rsidR="000A26EB" w:rsidRPr="0042238A" w:rsidRDefault="00181B45"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w:t>
      </w:r>
      <w:proofErr w:type="spellStart"/>
      <w:r w:rsidR="00B94F5F" w:rsidRPr="0042238A">
        <w:rPr>
          <w:rFonts w:ascii="Open Sans" w:hAnsi="Open Sans" w:cs="Open Sans"/>
          <w:b/>
          <w:bCs/>
          <w:color w:val="000000" w:themeColor="text1"/>
          <w:sz w:val="20"/>
          <w:szCs w:val="20"/>
        </w:rPr>
        <w:t>ii</w:t>
      </w:r>
      <w:proofErr w:type="spellEnd"/>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C43653" w:rsidRPr="0042238A">
        <w:rPr>
          <w:rFonts w:ascii="Open Sans" w:hAnsi="Open Sans" w:cs="Open Sans"/>
          <w:color w:val="000000" w:themeColor="text1"/>
          <w:sz w:val="20"/>
          <w:szCs w:val="20"/>
        </w:rPr>
        <w:t>A aprovação, ou não, da concessão de waiver à Devedora quanto à inadimplência decorrente do não pagamento da Remuneração e Amortização Programada das Debêntures (e, consequentemente, dos CRI) previsto no período entre janeiro de 2025 (inclusive) e maio de 2025 (inclusive), de forma que a Securitizadora se abstenha de declarar o vencimento antecipado das Debêntures</w:t>
      </w:r>
      <w:r w:rsidR="000A26EB" w:rsidRPr="0042238A">
        <w:rPr>
          <w:rFonts w:ascii="Open Sans" w:hAnsi="Open Sans" w:cs="Open Sans"/>
          <w:color w:val="000000" w:themeColor="text1"/>
          <w:sz w:val="20"/>
          <w:szCs w:val="20"/>
        </w:rPr>
        <w:t>.</w:t>
      </w:r>
    </w:p>
    <w:p w14:paraId="65209F4C" w14:textId="77777777" w:rsidR="00181B45" w:rsidRPr="0042238A" w:rsidRDefault="00181B45" w:rsidP="0042238A">
      <w:pPr>
        <w:spacing w:line="240" w:lineRule="exact"/>
        <w:jc w:val="both"/>
        <w:rPr>
          <w:rFonts w:ascii="Open Sans" w:hAnsi="Open Sans" w:cs="Open Sans"/>
          <w:b/>
          <w:sz w:val="20"/>
          <w:szCs w:val="20"/>
          <w:shd w:val="clear" w:color="auto" w:fill="FFFFFF"/>
        </w:rPr>
      </w:pPr>
    </w:p>
    <w:p w14:paraId="2F8C0EB0" w14:textId="77777777" w:rsidR="00181B45" w:rsidRPr="0042238A" w:rsidRDefault="00181B45"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2B1C4BE2" w14:textId="77777777" w:rsidR="00181B45" w:rsidRPr="0042238A" w:rsidRDefault="00181B45"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4A73F142" w14:textId="77777777" w:rsidR="003D69F0" w:rsidRDefault="003D69F0" w:rsidP="0042238A">
      <w:pPr>
        <w:spacing w:line="240" w:lineRule="exact"/>
        <w:jc w:val="both"/>
        <w:rPr>
          <w:rFonts w:ascii="Open Sans" w:hAnsi="Open Sans" w:cs="Open Sans"/>
          <w:b/>
          <w:bCs/>
          <w:color w:val="000000" w:themeColor="text1"/>
          <w:sz w:val="20"/>
          <w:szCs w:val="20"/>
        </w:rPr>
      </w:pPr>
    </w:p>
    <w:p w14:paraId="6881F5D2" w14:textId="46578F86" w:rsidR="00694E4B" w:rsidRPr="0042238A" w:rsidRDefault="00694E4B"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w:t>
      </w:r>
      <w:proofErr w:type="spellStart"/>
      <w:r w:rsidRPr="0042238A">
        <w:rPr>
          <w:rFonts w:ascii="Open Sans" w:hAnsi="Open Sans" w:cs="Open Sans"/>
          <w:b/>
          <w:bCs/>
          <w:color w:val="000000" w:themeColor="text1"/>
          <w:sz w:val="20"/>
          <w:szCs w:val="20"/>
        </w:rPr>
        <w:t>iii</w:t>
      </w:r>
      <w:proofErr w:type="spellEnd"/>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8E0F68" w:rsidRPr="0042238A">
        <w:rPr>
          <w:rFonts w:ascii="Open Sans" w:hAnsi="Open Sans" w:cs="Open Sans"/>
          <w:color w:val="000000" w:themeColor="text1"/>
          <w:sz w:val="20"/>
          <w:szCs w:val="20"/>
        </w:rPr>
        <w:t xml:space="preserve">A aprovação, ou não, da substituição do conteúdo do Anexo II ao Termo de Securitização e do Anexo VI à Escritura de Emissão de Debêntures, pelo conteúdo dos </w:t>
      </w:r>
      <w:r w:rsidR="008E0F68" w:rsidRPr="0042238A">
        <w:rPr>
          <w:rFonts w:ascii="Open Sans" w:hAnsi="Open Sans" w:cs="Open Sans"/>
          <w:b/>
          <w:bCs/>
          <w:color w:val="000000" w:themeColor="text1"/>
          <w:sz w:val="20"/>
          <w:szCs w:val="20"/>
        </w:rPr>
        <w:t>Anexos I e II</w:t>
      </w:r>
      <w:r w:rsidR="008E0F68" w:rsidRPr="0042238A">
        <w:rPr>
          <w:rFonts w:ascii="Open Sans" w:hAnsi="Open Sans" w:cs="Open Sans"/>
          <w:color w:val="000000" w:themeColor="text1"/>
          <w:sz w:val="20"/>
          <w:szCs w:val="20"/>
        </w:rPr>
        <w:t>, respectivamente, ao</w:t>
      </w:r>
      <w:r w:rsidR="003D69F0">
        <w:rPr>
          <w:rFonts w:ascii="Open Sans" w:hAnsi="Open Sans" w:cs="Open Sans"/>
          <w:color w:val="000000" w:themeColor="text1"/>
          <w:sz w:val="20"/>
          <w:szCs w:val="20"/>
        </w:rPr>
        <w:t xml:space="preserve"> </w:t>
      </w:r>
      <w:r w:rsidR="008E0F68" w:rsidRPr="0042238A">
        <w:rPr>
          <w:rFonts w:ascii="Open Sans" w:hAnsi="Open Sans" w:cs="Open Sans"/>
          <w:color w:val="000000" w:themeColor="text1"/>
          <w:sz w:val="20"/>
          <w:szCs w:val="20"/>
        </w:rPr>
        <w:t xml:space="preserve">Edital, o que compreende a concessão de carência no pagamento das Amortizações Programadas e da Remuneração das Debêntures e, consequentemente, dos CRI, a serem devidas entre os meses de junho de 2025 (inclusive) e dezembro de 2025 (inclusive), bem </w:t>
      </w:r>
      <w:r w:rsidR="008E0F68" w:rsidRPr="0042238A">
        <w:rPr>
          <w:rFonts w:ascii="Open Sans" w:hAnsi="Open Sans" w:cs="Open Sans"/>
          <w:color w:val="000000" w:themeColor="text1"/>
          <w:sz w:val="20"/>
          <w:szCs w:val="20"/>
        </w:rPr>
        <w:lastRenderedPageBreak/>
        <w:t>como a modificação da Data de Vencimento Final das Debêntures Séries A e dos CRI Séries A, que passarão a ser em 18 de dezembro de 2027 e 20 de dezembro de 2027, respectivamente</w:t>
      </w:r>
      <w:r w:rsidRPr="0042238A">
        <w:rPr>
          <w:rFonts w:ascii="Open Sans" w:hAnsi="Open Sans" w:cs="Open Sans"/>
          <w:color w:val="000000" w:themeColor="text1"/>
          <w:sz w:val="20"/>
          <w:szCs w:val="20"/>
        </w:rPr>
        <w:t>.</w:t>
      </w:r>
    </w:p>
    <w:p w14:paraId="5CC059A5" w14:textId="77777777" w:rsidR="00694E4B" w:rsidRPr="0042238A" w:rsidRDefault="00694E4B" w:rsidP="0042238A">
      <w:pPr>
        <w:spacing w:line="240" w:lineRule="exact"/>
        <w:jc w:val="both"/>
        <w:rPr>
          <w:rFonts w:ascii="Open Sans" w:hAnsi="Open Sans" w:cs="Open Sans"/>
          <w:b/>
          <w:sz w:val="20"/>
          <w:szCs w:val="20"/>
          <w:shd w:val="clear" w:color="auto" w:fill="FFFFFF"/>
        </w:rPr>
      </w:pPr>
    </w:p>
    <w:p w14:paraId="5A3BFF68" w14:textId="77777777" w:rsidR="00694E4B" w:rsidRPr="0042238A" w:rsidRDefault="00694E4B"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4AC22B45" w14:textId="77777777" w:rsidR="00694E4B" w:rsidRPr="0042238A" w:rsidRDefault="00694E4B"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6894E5AA" w14:textId="77777777" w:rsidR="008E0F68" w:rsidRPr="0042238A" w:rsidRDefault="008E0F68" w:rsidP="0042238A">
      <w:pPr>
        <w:spacing w:line="240" w:lineRule="exact"/>
        <w:jc w:val="both"/>
        <w:rPr>
          <w:rFonts w:ascii="Open Sans" w:hAnsi="Open Sans" w:cs="Open Sans"/>
          <w:b/>
          <w:bCs/>
          <w:color w:val="000000" w:themeColor="text1"/>
          <w:sz w:val="20"/>
          <w:szCs w:val="20"/>
        </w:rPr>
      </w:pPr>
    </w:p>
    <w:p w14:paraId="4548FC37" w14:textId="262D0A82" w:rsidR="008E0F68" w:rsidRPr="0042238A" w:rsidRDefault="008E0F68"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w:t>
      </w:r>
      <w:proofErr w:type="spellStart"/>
      <w:r w:rsidRPr="0042238A">
        <w:rPr>
          <w:rFonts w:ascii="Open Sans" w:hAnsi="Open Sans" w:cs="Open Sans"/>
          <w:b/>
          <w:bCs/>
          <w:color w:val="000000" w:themeColor="text1"/>
          <w:sz w:val="20"/>
          <w:szCs w:val="20"/>
        </w:rPr>
        <w:t>i</w:t>
      </w:r>
      <w:r w:rsidR="006E25FC" w:rsidRPr="0042238A">
        <w:rPr>
          <w:rFonts w:ascii="Open Sans" w:hAnsi="Open Sans" w:cs="Open Sans"/>
          <w:b/>
          <w:bCs/>
          <w:color w:val="000000" w:themeColor="text1"/>
          <w:sz w:val="20"/>
          <w:szCs w:val="20"/>
        </w:rPr>
        <w:t>v</w:t>
      </w:r>
      <w:proofErr w:type="spellEnd"/>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6E25FC" w:rsidRPr="0042238A">
        <w:rPr>
          <w:rFonts w:ascii="Open Sans" w:hAnsi="Open Sans" w:cs="Open Sans"/>
          <w:color w:val="000000" w:themeColor="text1"/>
          <w:sz w:val="20"/>
          <w:szCs w:val="20"/>
        </w:rPr>
        <w:t xml:space="preserve">A aprovação, ou não, da dispensa temporária da prestação de serviço de monitoramento das operações Asa Delta, Golden Villagio, </w:t>
      </w:r>
      <w:proofErr w:type="spellStart"/>
      <w:r w:rsidR="006E25FC" w:rsidRPr="0042238A">
        <w:rPr>
          <w:rFonts w:ascii="Open Sans" w:hAnsi="Open Sans" w:cs="Open Sans"/>
          <w:color w:val="000000" w:themeColor="text1"/>
          <w:sz w:val="20"/>
          <w:szCs w:val="20"/>
        </w:rPr>
        <w:t>Chateau</w:t>
      </w:r>
      <w:proofErr w:type="spellEnd"/>
      <w:r w:rsidR="006E25FC" w:rsidRPr="0042238A">
        <w:rPr>
          <w:rFonts w:ascii="Open Sans" w:hAnsi="Open Sans" w:cs="Open Sans"/>
          <w:color w:val="000000" w:themeColor="text1"/>
          <w:sz w:val="20"/>
          <w:szCs w:val="20"/>
        </w:rPr>
        <w:t xml:space="preserve"> </w:t>
      </w:r>
      <w:proofErr w:type="spellStart"/>
      <w:r w:rsidR="006E25FC" w:rsidRPr="0042238A">
        <w:rPr>
          <w:rFonts w:ascii="Open Sans" w:hAnsi="Open Sans" w:cs="Open Sans"/>
          <w:color w:val="000000" w:themeColor="text1"/>
          <w:sz w:val="20"/>
          <w:szCs w:val="20"/>
        </w:rPr>
        <w:t>du</w:t>
      </w:r>
      <w:proofErr w:type="spellEnd"/>
      <w:r w:rsidR="006E25FC" w:rsidRPr="0042238A">
        <w:rPr>
          <w:rFonts w:ascii="Open Sans" w:hAnsi="Open Sans" w:cs="Open Sans"/>
          <w:color w:val="000000" w:themeColor="text1"/>
          <w:sz w:val="20"/>
          <w:szCs w:val="20"/>
        </w:rPr>
        <w:t xml:space="preserve"> Golden e Riserva dos Vinhedos</w:t>
      </w:r>
      <w:r w:rsidRPr="0042238A">
        <w:rPr>
          <w:rFonts w:ascii="Open Sans" w:hAnsi="Open Sans" w:cs="Open Sans"/>
          <w:color w:val="000000" w:themeColor="text1"/>
          <w:sz w:val="20"/>
          <w:szCs w:val="20"/>
        </w:rPr>
        <w:t>.</w:t>
      </w:r>
    </w:p>
    <w:p w14:paraId="1C00B4C1" w14:textId="77777777" w:rsidR="008E0F68" w:rsidRPr="0042238A" w:rsidRDefault="008E0F68" w:rsidP="0042238A">
      <w:pPr>
        <w:spacing w:line="240" w:lineRule="exact"/>
        <w:jc w:val="both"/>
        <w:rPr>
          <w:rFonts w:ascii="Open Sans" w:hAnsi="Open Sans" w:cs="Open Sans"/>
          <w:b/>
          <w:sz w:val="20"/>
          <w:szCs w:val="20"/>
          <w:shd w:val="clear" w:color="auto" w:fill="FFFFFF"/>
        </w:rPr>
      </w:pPr>
    </w:p>
    <w:p w14:paraId="622323BB" w14:textId="77777777" w:rsidR="008E0F68" w:rsidRPr="0042238A" w:rsidRDefault="008E0F68"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791EB20B" w14:textId="77777777" w:rsidR="008E0F68" w:rsidRPr="0042238A" w:rsidRDefault="008E0F68"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29A14C87" w14:textId="77777777" w:rsidR="008E0F68" w:rsidRPr="0042238A" w:rsidRDefault="008E0F68"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p w14:paraId="59821DD8" w14:textId="0FCBB409" w:rsidR="006E25FC" w:rsidRPr="0042238A" w:rsidRDefault="006E25FC"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(v)</w:t>
      </w:r>
      <w:r w:rsidRPr="0042238A">
        <w:rPr>
          <w:rFonts w:ascii="Open Sans" w:hAnsi="Open Sans" w:cs="Open Sans"/>
          <w:b/>
          <w:bCs/>
          <w:color w:val="000000" w:themeColor="text1"/>
          <w:sz w:val="20"/>
          <w:szCs w:val="20"/>
        </w:rPr>
        <w:tab/>
      </w:r>
      <w:r w:rsidR="00981BF9" w:rsidRPr="0042238A">
        <w:rPr>
          <w:rFonts w:ascii="Open Sans" w:hAnsi="Open Sans" w:cs="Open Sans"/>
          <w:color w:val="000000" w:themeColor="text1"/>
          <w:sz w:val="20"/>
          <w:szCs w:val="20"/>
        </w:rPr>
        <w:t xml:space="preserve">A aprovação, ou não, da concessão de prazo adicional à Devedora para a entrega de suas Demonstrações Financeiras Auditadas referentes ao Exercício encerrado em 31 de dezembro de 2023, de forma que o prazo seja prorrogado por 6 (seis) meses a partir da data de realização desta Assembleia, com a consequente concessão de waiver à Devedora pelo descumprimento do prazo anterior para entrega das respectivas Demonstrações Financeiras, com a consequente concessão de </w:t>
      </w:r>
      <w:r w:rsidR="00981BF9" w:rsidRPr="0042238A">
        <w:rPr>
          <w:rFonts w:ascii="Open Sans" w:hAnsi="Open Sans" w:cs="Open Sans"/>
          <w:i/>
          <w:iCs/>
          <w:color w:val="000000" w:themeColor="text1"/>
          <w:sz w:val="20"/>
          <w:szCs w:val="20"/>
        </w:rPr>
        <w:t>waiver</w:t>
      </w:r>
      <w:r w:rsidR="00981BF9" w:rsidRPr="0042238A">
        <w:rPr>
          <w:rFonts w:ascii="Open Sans" w:hAnsi="Open Sans" w:cs="Open Sans"/>
          <w:color w:val="000000" w:themeColor="text1"/>
          <w:sz w:val="20"/>
          <w:szCs w:val="20"/>
        </w:rPr>
        <w:t xml:space="preserve"> pela Securitizadora à Devedora pelo descumprimento da obrigação no prazo estabelecido nos Documentos da Operação</w:t>
      </w:r>
      <w:r w:rsidRPr="0042238A">
        <w:rPr>
          <w:rFonts w:ascii="Open Sans" w:hAnsi="Open Sans" w:cs="Open Sans"/>
          <w:color w:val="000000" w:themeColor="text1"/>
          <w:sz w:val="20"/>
          <w:szCs w:val="20"/>
        </w:rPr>
        <w:t>.</w:t>
      </w:r>
    </w:p>
    <w:p w14:paraId="6FBFC161" w14:textId="77777777" w:rsidR="006E25FC" w:rsidRPr="0042238A" w:rsidRDefault="006E25FC" w:rsidP="0042238A">
      <w:pPr>
        <w:spacing w:line="240" w:lineRule="exact"/>
        <w:jc w:val="both"/>
        <w:rPr>
          <w:rFonts w:ascii="Open Sans" w:hAnsi="Open Sans" w:cs="Open Sans"/>
          <w:b/>
          <w:sz w:val="20"/>
          <w:szCs w:val="20"/>
          <w:shd w:val="clear" w:color="auto" w:fill="FFFFFF"/>
        </w:rPr>
      </w:pPr>
    </w:p>
    <w:p w14:paraId="2A6AA53E" w14:textId="77777777" w:rsidR="006E25FC" w:rsidRPr="0042238A" w:rsidRDefault="006E25FC"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585210DE" w14:textId="77777777" w:rsidR="006E25FC" w:rsidRPr="0042238A" w:rsidRDefault="006E25FC"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5F5DEA37" w14:textId="77777777" w:rsidR="006E25FC" w:rsidRPr="0042238A" w:rsidRDefault="006E25FC"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p w14:paraId="763E1D3F" w14:textId="34C30347" w:rsidR="00981BF9" w:rsidRPr="0042238A" w:rsidRDefault="00981BF9"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(v</w:t>
      </w:r>
      <w:r w:rsidR="00403FAB" w:rsidRPr="0042238A">
        <w:rPr>
          <w:rFonts w:ascii="Open Sans" w:hAnsi="Open Sans" w:cs="Open Sans"/>
          <w:b/>
          <w:bCs/>
          <w:color w:val="000000" w:themeColor="text1"/>
          <w:sz w:val="20"/>
          <w:szCs w:val="20"/>
        </w:rPr>
        <w:t>i</w:t>
      </w:r>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403FAB" w:rsidRPr="0042238A">
        <w:rPr>
          <w:rFonts w:ascii="Open Sans" w:hAnsi="Open Sans" w:cs="Open Sans"/>
          <w:color w:val="000000" w:themeColor="text1"/>
          <w:sz w:val="20"/>
          <w:szCs w:val="20"/>
        </w:rPr>
        <w:t>A aprovação, ou não, da concessão de prazo adicional à Devedora para a entrega de suas Demonstrações Financeiras Auditadas referentes ao Exercício encerrado em 31 de dezembro de 2024, de forma que o prazo se encerre em 6 (seis) meses a partir da data do vencimento da referida obrigação</w:t>
      </w:r>
      <w:r w:rsidRPr="0042238A">
        <w:rPr>
          <w:rFonts w:ascii="Open Sans" w:hAnsi="Open Sans" w:cs="Open Sans"/>
          <w:color w:val="000000" w:themeColor="text1"/>
          <w:sz w:val="20"/>
          <w:szCs w:val="20"/>
        </w:rPr>
        <w:t>.</w:t>
      </w:r>
    </w:p>
    <w:p w14:paraId="47F4F2F8" w14:textId="77777777" w:rsidR="00981BF9" w:rsidRPr="0042238A" w:rsidRDefault="00981BF9" w:rsidP="0042238A">
      <w:pPr>
        <w:spacing w:line="240" w:lineRule="exact"/>
        <w:jc w:val="both"/>
        <w:rPr>
          <w:rFonts w:ascii="Open Sans" w:hAnsi="Open Sans" w:cs="Open Sans"/>
          <w:b/>
          <w:sz w:val="20"/>
          <w:szCs w:val="20"/>
          <w:shd w:val="clear" w:color="auto" w:fill="FFFFFF"/>
        </w:rPr>
      </w:pPr>
    </w:p>
    <w:p w14:paraId="1B1A0251" w14:textId="77777777" w:rsidR="00981BF9" w:rsidRPr="0042238A" w:rsidRDefault="00981BF9"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4FD79852" w14:textId="77777777" w:rsidR="00981BF9" w:rsidRPr="0042238A" w:rsidRDefault="00981BF9"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7DDE3359" w14:textId="77777777" w:rsidR="00403FAB" w:rsidRPr="0042238A" w:rsidRDefault="00403FAB" w:rsidP="0042238A">
      <w:pPr>
        <w:spacing w:line="240" w:lineRule="exact"/>
        <w:jc w:val="both"/>
        <w:rPr>
          <w:rFonts w:ascii="Open Sans" w:hAnsi="Open Sans" w:cs="Open Sans"/>
          <w:b/>
          <w:bCs/>
          <w:color w:val="000000" w:themeColor="text1"/>
          <w:sz w:val="20"/>
          <w:szCs w:val="20"/>
        </w:rPr>
      </w:pPr>
    </w:p>
    <w:p w14:paraId="0447611F" w14:textId="17E85D9E" w:rsidR="00403FAB" w:rsidRPr="0042238A" w:rsidRDefault="00403FAB"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w:t>
      </w:r>
      <w:proofErr w:type="spellStart"/>
      <w:r w:rsidRPr="0042238A">
        <w:rPr>
          <w:rFonts w:ascii="Open Sans" w:hAnsi="Open Sans" w:cs="Open Sans"/>
          <w:b/>
          <w:bCs/>
          <w:color w:val="000000" w:themeColor="text1"/>
          <w:sz w:val="20"/>
          <w:szCs w:val="20"/>
        </w:rPr>
        <w:t>vii</w:t>
      </w:r>
      <w:proofErr w:type="spellEnd"/>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F578ED" w:rsidRPr="0042238A">
        <w:rPr>
          <w:rFonts w:ascii="Open Sans" w:hAnsi="Open Sans" w:cs="Open Sans"/>
          <w:color w:val="000000" w:themeColor="text1"/>
          <w:sz w:val="20"/>
          <w:szCs w:val="20"/>
        </w:rPr>
        <w:t>A aprovação, ou não, da 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CRI, bem como da ratificação dos atos praticados e medidas adotadas pela Securitizadora até a presente data</w:t>
      </w:r>
      <w:r w:rsidRPr="0042238A">
        <w:rPr>
          <w:rFonts w:ascii="Open Sans" w:hAnsi="Open Sans" w:cs="Open Sans"/>
          <w:color w:val="000000" w:themeColor="text1"/>
          <w:sz w:val="20"/>
          <w:szCs w:val="20"/>
        </w:rPr>
        <w:t>.</w:t>
      </w:r>
    </w:p>
    <w:p w14:paraId="4165A5B3" w14:textId="77777777" w:rsidR="00403FAB" w:rsidRPr="0042238A" w:rsidRDefault="00403FAB" w:rsidP="0042238A">
      <w:pPr>
        <w:spacing w:line="240" w:lineRule="exact"/>
        <w:jc w:val="both"/>
        <w:rPr>
          <w:rFonts w:ascii="Open Sans" w:hAnsi="Open Sans" w:cs="Open Sans"/>
          <w:b/>
          <w:sz w:val="20"/>
          <w:szCs w:val="20"/>
          <w:shd w:val="clear" w:color="auto" w:fill="FFFFFF"/>
        </w:rPr>
      </w:pPr>
    </w:p>
    <w:p w14:paraId="739289C8" w14:textId="77777777" w:rsidR="00403FAB" w:rsidRPr="0042238A" w:rsidRDefault="00403FAB"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57BCC1FA" w14:textId="77777777" w:rsidR="00403FAB" w:rsidRPr="0042238A" w:rsidRDefault="00403FAB"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7F6A8BA1" w14:textId="77777777" w:rsidR="00403FAB" w:rsidRPr="0042238A" w:rsidRDefault="00403FAB"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p w14:paraId="357B8A56" w14:textId="77777777" w:rsidR="00403FAB" w:rsidRPr="0042238A" w:rsidRDefault="00403FAB"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tbl>
      <w:tblPr>
        <w:tblStyle w:val="Tabelacomgrade"/>
        <w:tblW w:w="0" w:type="auto"/>
        <w:tblInd w:w="108" w:type="dxa"/>
        <w:tblLook w:val="04A0" w:firstRow="1" w:lastRow="0" w:firstColumn="1" w:lastColumn="0" w:noHBand="0" w:noVBand="1"/>
      </w:tblPr>
      <w:tblGrid>
        <w:gridCol w:w="2835"/>
        <w:gridCol w:w="5402"/>
      </w:tblGrid>
      <w:tr w:rsidR="002E3F32" w:rsidRPr="0042238A" w14:paraId="0F60EDAB" w14:textId="77777777" w:rsidTr="00640CA6">
        <w:tc>
          <w:tcPr>
            <w:tcW w:w="2835" w:type="dxa"/>
          </w:tcPr>
          <w:p w14:paraId="2ED5FE44" w14:textId="77777777" w:rsidR="002E3F32" w:rsidRPr="0042238A" w:rsidRDefault="002E3F32" w:rsidP="0042238A">
            <w:pPr>
              <w:pStyle w:val="Estilo"/>
              <w:spacing w:before="120" w:line="240" w:lineRule="exact"/>
              <w:jc w:val="both"/>
              <w:rPr>
                <w:rFonts w:ascii="Open Sans" w:hAnsi="Open Sans" w:cs="Open Sans"/>
                <w:shd w:val="clear" w:color="auto" w:fill="FFFFFF"/>
              </w:rPr>
            </w:pPr>
            <w:r w:rsidRPr="0042238A">
              <w:rPr>
                <w:rFonts w:ascii="Open Sans" w:hAnsi="Open Sans" w:cs="Open Sans"/>
                <w:shd w:val="clear" w:color="auto" w:fill="FFFFFF"/>
              </w:rPr>
              <w:t>Local:</w:t>
            </w:r>
          </w:p>
          <w:p w14:paraId="62885017"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c>
          <w:tcPr>
            <w:tcW w:w="5402" w:type="dxa"/>
          </w:tcPr>
          <w:p w14:paraId="227576F2"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r>
      <w:tr w:rsidR="002E3F32" w:rsidRPr="0042238A" w14:paraId="464E54E5" w14:textId="77777777" w:rsidTr="00640CA6">
        <w:tc>
          <w:tcPr>
            <w:tcW w:w="2835" w:type="dxa"/>
          </w:tcPr>
          <w:p w14:paraId="148A851A" w14:textId="77777777" w:rsidR="002E3F32" w:rsidRPr="0042238A" w:rsidRDefault="002E3F32" w:rsidP="0042238A">
            <w:pPr>
              <w:pStyle w:val="Estilo"/>
              <w:spacing w:before="120" w:line="240" w:lineRule="exact"/>
              <w:jc w:val="both"/>
              <w:rPr>
                <w:rFonts w:ascii="Open Sans" w:hAnsi="Open Sans" w:cs="Open Sans"/>
                <w:shd w:val="clear" w:color="auto" w:fill="FFFFFF"/>
              </w:rPr>
            </w:pPr>
            <w:r w:rsidRPr="0042238A">
              <w:rPr>
                <w:rFonts w:ascii="Open Sans" w:hAnsi="Open Sans" w:cs="Open Sans"/>
                <w:shd w:val="clear" w:color="auto" w:fill="FFFFFF"/>
              </w:rPr>
              <w:t>Data:</w:t>
            </w:r>
          </w:p>
          <w:p w14:paraId="2120F0F7"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c>
          <w:tcPr>
            <w:tcW w:w="5402" w:type="dxa"/>
          </w:tcPr>
          <w:p w14:paraId="07C90841"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r>
      <w:tr w:rsidR="002E3F32" w:rsidRPr="0042238A" w14:paraId="6F542ECF" w14:textId="77777777" w:rsidTr="00640CA6">
        <w:tc>
          <w:tcPr>
            <w:tcW w:w="2835" w:type="dxa"/>
          </w:tcPr>
          <w:p w14:paraId="461BA045" w14:textId="77777777" w:rsidR="002E3F32" w:rsidRPr="0042238A" w:rsidRDefault="002E3F32" w:rsidP="0042238A">
            <w:pPr>
              <w:pStyle w:val="Estilo"/>
              <w:spacing w:before="120" w:line="240" w:lineRule="exact"/>
              <w:jc w:val="both"/>
              <w:rPr>
                <w:rFonts w:ascii="Open Sans" w:hAnsi="Open Sans" w:cs="Open Sans"/>
                <w:shd w:val="clear" w:color="auto" w:fill="FFFFFF"/>
              </w:rPr>
            </w:pPr>
            <w:r w:rsidRPr="0042238A">
              <w:rPr>
                <w:rFonts w:ascii="Open Sans" w:hAnsi="Open Sans" w:cs="Open Sans"/>
                <w:shd w:val="clear" w:color="auto" w:fill="FFFFFF"/>
              </w:rPr>
              <w:t>Assinatura:</w:t>
            </w:r>
          </w:p>
          <w:p w14:paraId="2CE0510F"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c>
          <w:tcPr>
            <w:tcW w:w="5402" w:type="dxa"/>
          </w:tcPr>
          <w:p w14:paraId="349265B2"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r>
    </w:tbl>
    <w:p w14:paraId="149EE579" w14:textId="77777777" w:rsidR="002E3F32" w:rsidRPr="0042238A" w:rsidRDefault="002E3F32"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p w14:paraId="30DD5CF6" w14:textId="77777777" w:rsidR="005164C2" w:rsidRPr="0042238A" w:rsidRDefault="005164C2" w:rsidP="0042238A">
      <w:pPr>
        <w:spacing w:line="240" w:lineRule="exact"/>
        <w:rPr>
          <w:rFonts w:ascii="Open Sans" w:hAnsi="Open Sans" w:cs="Open Sans"/>
          <w:b/>
          <w:sz w:val="20"/>
          <w:szCs w:val="20"/>
          <w:shd w:val="clear" w:color="auto" w:fill="FFFFFF"/>
        </w:rPr>
      </w:pPr>
    </w:p>
    <w:p w14:paraId="643E7FCE" w14:textId="7BBA3056" w:rsidR="00FB0D24" w:rsidRPr="0042238A" w:rsidRDefault="00FB0D24" w:rsidP="0042238A">
      <w:pPr>
        <w:spacing w:line="240" w:lineRule="exact"/>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ORIENTAÇÕES DE PREENCHIMENTO</w:t>
      </w:r>
    </w:p>
    <w:p w14:paraId="4CB9F0A8" w14:textId="77777777" w:rsidR="00FB0D24" w:rsidRPr="0042238A" w:rsidRDefault="00FB0D24" w:rsidP="0042238A">
      <w:pPr>
        <w:pStyle w:val="Estilo"/>
        <w:spacing w:line="240" w:lineRule="exact"/>
        <w:jc w:val="both"/>
        <w:rPr>
          <w:rFonts w:ascii="Open Sans" w:hAnsi="Open Sans" w:cs="Open Sans"/>
          <w:b/>
          <w:sz w:val="20"/>
          <w:szCs w:val="20"/>
          <w:shd w:val="clear" w:color="auto" w:fill="FFFFFF"/>
        </w:rPr>
      </w:pPr>
    </w:p>
    <w:p w14:paraId="14522950" w14:textId="79782C77" w:rsidR="00FB0D24" w:rsidRPr="0042238A" w:rsidRDefault="00FB0D24" w:rsidP="0042238A">
      <w:pPr>
        <w:pStyle w:val="Estilo"/>
        <w:spacing w:line="240" w:lineRule="exact"/>
        <w:jc w:val="both"/>
        <w:rPr>
          <w:rFonts w:ascii="Open Sans" w:hAnsi="Open Sans" w:cs="Open Sans"/>
          <w:i/>
          <w:iCs/>
          <w:color w:val="000000" w:themeColor="text1"/>
          <w:sz w:val="20"/>
          <w:szCs w:val="20"/>
        </w:rPr>
      </w:pPr>
      <w:r w:rsidRPr="0042238A">
        <w:rPr>
          <w:rFonts w:ascii="Open Sans" w:hAnsi="Open Sans" w:cs="Open Sans"/>
          <w:sz w:val="20"/>
          <w:szCs w:val="20"/>
          <w:shd w:val="clear" w:color="auto" w:fill="FFFFFF"/>
        </w:rPr>
        <w:t xml:space="preserve">Termos iniciados por letra maiúscula utilizados nesta instrução de voto </w:t>
      </w:r>
      <w:r w:rsidR="0060598F" w:rsidRPr="0042238A">
        <w:rPr>
          <w:rFonts w:ascii="Open Sans" w:hAnsi="Open Sans" w:cs="Open Sans"/>
          <w:sz w:val="20"/>
          <w:szCs w:val="20"/>
          <w:shd w:val="clear" w:color="auto" w:fill="FFFFFF"/>
        </w:rPr>
        <w:t>a</w:t>
      </w:r>
      <w:r w:rsidRPr="0042238A">
        <w:rPr>
          <w:rFonts w:ascii="Open Sans" w:hAnsi="Open Sans" w:cs="Open Sans"/>
          <w:sz w:val="20"/>
          <w:szCs w:val="20"/>
          <w:shd w:val="clear" w:color="auto" w:fill="FFFFFF"/>
        </w:rPr>
        <w:t xml:space="preserve"> distância ("</w:t>
      </w:r>
      <w:r w:rsidRPr="0042238A">
        <w:rPr>
          <w:rFonts w:ascii="Open Sans" w:hAnsi="Open Sans" w:cs="Open Sans"/>
          <w:sz w:val="20"/>
          <w:szCs w:val="20"/>
          <w:u w:val="single"/>
          <w:shd w:val="clear" w:color="auto" w:fill="FFFFFF"/>
        </w:rPr>
        <w:t xml:space="preserve">Instrução de </w:t>
      </w:r>
      <w:r w:rsidRPr="0042238A">
        <w:rPr>
          <w:rFonts w:ascii="Open Sans" w:hAnsi="Open Sans" w:cs="Open Sans"/>
          <w:sz w:val="20"/>
          <w:szCs w:val="20"/>
          <w:u w:val="single"/>
          <w:shd w:val="clear" w:color="auto" w:fill="FFFFFF"/>
        </w:rPr>
        <w:lastRenderedPageBreak/>
        <w:t>Voto</w:t>
      </w:r>
      <w:r w:rsidRPr="0042238A">
        <w:rPr>
          <w:rFonts w:ascii="Open Sans" w:hAnsi="Open Sans" w:cs="Open Sans"/>
          <w:sz w:val="20"/>
          <w:szCs w:val="20"/>
          <w:shd w:val="clear" w:color="auto" w:fill="FFFFFF"/>
        </w:rPr>
        <w:t xml:space="preserve">") da </w:t>
      </w:r>
      <w:r w:rsidR="005868B0" w:rsidRPr="0042238A">
        <w:rPr>
          <w:rFonts w:ascii="Open Sans" w:hAnsi="Open Sans" w:cs="Open Sans"/>
          <w:sz w:val="20"/>
          <w:szCs w:val="20"/>
          <w:shd w:val="clear" w:color="auto" w:fill="FFFFFF"/>
        </w:rPr>
        <w:t>Assembleia Geral de Titulares</w:t>
      </w:r>
      <w:r w:rsidR="00DB7A87" w:rsidRPr="0042238A">
        <w:rPr>
          <w:rFonts w:ascii="Open Sans" w:hAnsi="Open Sans" w:cs="Open Sans"/>
          <w:sz w:val="20"/>
          <w:szCs w:val="20"/>
          <w:shd w:val="clear" w:color="auto" w:fill="FFFFFF"/>
        </w:rPr>
        <w:t xml:space="preserve"> </w:t>
      </w:r>
      <w:r w:rsidR="00481AC4" w:rsidRPr="0042238A">
        <w:rPr>
          <w:rFonts w:ascii="Open Sans" w:hAnsi="Open Sans" w:cs="Open Sans"/>
          <w:color w:val="000000" w:themeColor="text1"/>
          <w:sz w:val="20"/>
          <w:szCs w:val="20"/>
        </w:rPr>
        <w:t xml:space="preserve">dos Certificados de Recebíveis Imobiliários </w:t>
      </w:r>
      <w:r w:rsidR="006F3165" w:rsidRPr="0042238A">
        <w:rPr>
          <w:rFonts w:ascii="Open Sans" w:hAnsi="Open Sans" w:cs="Open Sans"/>
          <w:sz w:val="20"/>
          <w:szCs w:val="20"/>
        </w:rPr>
        <w:t xml:space="preserve">Assembleia Geral (“AGTCRI” ou “Assembleia”) </w:t>
      </w:r>
      <w:r w:rsidR="00481AC4" w:rsidRPr="0042238A">
        <w:rPr>
          <w:rFonts w:ascii="Open Sans" w:hAnsi="Open Sans" w:cs="Open Sans"/>
          <w:color w:val="000000" w:themeColor="text1"/>
          <w:sz w:val="20"/>
          <w:szCs w:val="20"/>
        </w:rPr>
        <w:t>d</w:t>
      </w:r>
      <w:r w:rsidR="00BD7A6F" w:rsidRPr="0042238A">
        <w:rPr>
          <w:rFonts w:ascii="Open Sans" w:hAnsi="Open Sans" w:cs="Open Sans"/>
          <w:color w:val="000000" w:themeColor="text1"/>
          <w:sz w:val="20"/>
          <w:szCs w:val="20"/>
        </w:rPr>
        <w:t>a</w:t>
      </w:r>
      <w:r w:rsidR="001C72A9" w:rsidRPr="0042238A">
        <w:rPr>
          <w:rFonts w:ascii="Open Sans" w:hAnsi="Open Sans" w:cs="Open Sans"/>
          <w:color w:val="000000" w:themeColor="text1"/>
          <w:sz w:val="20"/>
          <w:szCs w:val="20"/>
        </w:rPr>
        <w:t>s</w:t>
      </w:r>
      <w:r w:rsidR="00481AC4" w:rsidRPr="0042238A">
        <w:rPr>
          <w:rFonts w:ascii="Open Sans" w:hAnsi="Open Sans" w:cs="Open Sans"/>
          <w:color w:val="000000" w:themeColor="text1"/>
          <w:sz w:val="20"/>
          <w:szCs w:val="20"/>
        </w:rPr>
        <w:t xml:space="preserve"> </w:t>
      </w:r>
      <w:r w:rsidR="009141AB" w:rsidRPr="0042238A">
        <w:rPr>
          <w:rFonts w:ascii="Open Sans" w:hAnsi="Open Sans" w:cs="Open Sans"/>
          <w:color w:val="000000" w:themeColor="text1"/>
          <w:sz w:val="20"/>
          <w:szCs w:val="20"/>
        </w:rPr>
        <w:t xml:space="preserve">491ª, 492ª, 493ª, 494ª, 495ª, 496ª, 497ª e 498ª </w:t>
      </w:r>
      <w:r w:rsidR="00426E4B" w:rsidRPr="0042238A">
        <w:rPr>
          <w:rFonts w:ascii="Open Sans" w:hAnsi="Open Sans" w:cs="Open Sans"/>
          <w:color w:val="000000" w:themeColor="text1"/>
          <w:sz w:val="20"/>
          <w:szCs w:val="20"/>
        </w:rPr>
        <w:t>Séries</w:t>
      </w:r>
      <w:r w:rsidR="00426E4B" w:rsidRPr="0042238A">
        <w:rPr>
          <w:rFonts w:ascii="Open Sans" w:hAnsi="Open Sans" w:cs="Open Sans"/>
          <w:i/>
          <w:iCs/>
          <w:color w:val="000000" w:themeColor="text1"/>
          <w:sz w:val="20"/>
          <w:szCs w:val="20"/>
        </w:rPr>
        <w:t xml:space="preserve"> </w:t>
      </w:r>
      <w:r w:rsidR="00692652" w:rsidRPr="0042238A">
        <w:rPr>
          <w:rFonts w:ascii="Open Sans" w:hAnsi="Open Sans" w:cs="Open Sans"/>
          <w:color w:val="000000" w:themeColor="text1"/>
          <w:sz w:val="20"/>
          <w:szCs w:val="20"/>
        </w:rPr>
        <w:t>da 1ª Emissão</w:t>
      </w:r>
      <w:r w:rsidR="00692652" w:rsidRPr="0042238A">
        <w:rPr>
          <w:rFonts w:ascii="Open Sans" w:hAnsi="Open Sans" w:cs="Open Sans"/>
          <w:sz w:val="20"/>
          <w:szCs w:val="20"/>
        </w:rPr>
        <w:t xml:space="preserve"> </w:t>
      </w:r>
      <w:r w:rsidR="00481AC4" w:rsidRPr="0042238A">
        <w:rPr>
          <w:rFonts w:ascii="Open Sans" w:hAnsi="Open Sans" w:cs="Open Sans"/>
          <w:color w:val="000000" w:themeColor="text1"/>
          <w:sz w:val="20"/>
          <w:szCs w:val="20"/>
        </w:rPr>
        <w:t>da Forte Securitizadora S.A.</w:t>
      </w:r>
      <w:r w:rsidR="00481AC4" w:rsidRPr="0042238A">
        <w:rPr>
          <w:rFonts w:ascii="Open Sans" w:hAnsi="Open Sans" w:cs="Open Sans"/>
          <w:sz w:val="20"/>
          <w:szCs w:val="20"/>
          <w:shd w:val="clear" w:color="auto" w:fill="FFFFFF"/>
        </w:rPr>
        <w:t xml:space="preserve"> </w:t>
      </w:r>
      <w:r w:rsidRPr="0042238A">
        <w:rPr>
          <w:rFonts w:ascii="Open Sans" w:hAnsi="Open Sans" w:cs="Open Sans"/>
          <w:sz w:val="20"/>
          <w:szCs w:val="20"/>
          <w:shd w:val="clear" w:color="auto" w:fill="FFFFFF"/>
        </w:rPr>
        <w:t>(“</w:t>
      </w:r>
      <w:r w:rsidRPr="0042238A">
        <w:rPr>
          <w:rFonts w:ascii="Open Sans" w:hAnsi="Open Sans" w:cs="Open Sans"/>
          <w:sz w:val="20"/>
          <w:szCs w:val="20"/>
          <w:u w:val="single"/>
          <w:shd w:val="clear" w:color="auto" w:fill="FFFFFF"/>
        </w:rPr>
        <w:t>Emissão</w:t>
      </w:r>
      <w:r w:rsidRPr="0042238A">
        <w:rPr>
          <w:rFonts w:ascii="Open Sans" w:hAnsi="Open Sans" w:cs="Open Sans"/>
          <w:sz w:val="20"/>
          <w:szCs w:val="20"/>
          <w:shd w:val="clear" w:color="auto" w:fill="FFFFFF"/>
        </w:rPr>
        <w:t>”, “</w:t>
      </w:r>
      <w:r w:rsidRPr="0042238A">
        <w:rPr>
          <w:rFonts w:ascii="Open Sans" w:hAnsi="Open Sans" w:cs="Open Sans"/>
          <w:sz w:val="20"/>
          <w:szCs w:val="20"/>
          <w:u w:val="single"/>
          <w:shd w:val="clear" w:color="auto" w:fill="FFFFFF"/>
        </w:rPr>
        <w:t>CR</w:t>
      </w:r>
      <w:r w:rsidR="00481AC4" w:rsidRPr="0042238A">
        <w:rPr>
          <w:rFonts w:ascii="Open Sans" w:hAnsi="Open Sans" w:cs="Open Sans"/>
          <w:sz w:val="20"/>
          <w:szCs w:val="20"/>
          <w:u w:val="single"/>
          <w:shd w:val="clear" w:color="auto" w:fill="FFFFFF"/>
        </w:rPr>
        <w:t>I</w:t>
      </w:r>
      <w:r w:rsidRPr="0042238A">
        <w:rPr>
          <w:rFonts w:ascii="Open Sans" w:hAnsi="Open Sans" w:cs="Open Sans"/>
          <w:sz w:val="20"/>
          <w:szCs w:val="20"/>
          <w:shd w:val="clear" w:color="auto" w:fill="FFFFFF"/>
        </w:rPr>
        <w:t>” e "</w:t>
      </w:r>
      <w:r w:rsidRPr="0042238A">
        <w:rPr>
          <w:rFonts w:ascii="Open Sans" w:hAnsi="Open Sans" w:cs="Open Sans"/>
          <w:sz w:val="20"/>
          <w:szCs w:val="20"/>
          <w:u w:val="single"/>
          <w:shd w:val="clear" w:color="auto" w:fill="FFFFFF"/>
        </w:rPr>
        <w:t>Emissora</w:t>
      </w:r>
      <w:r w:rsidRPr="0042238A">
        <w:rPr>
          <w:rFonts w:ascii="Open Sans" w:hAnsi="Open Sans" w:cs="Open Sans"/>
          <w:sz w:val="20"/>
          <w:szCs w:val="20"/>
          <w:shd w:val="clear" w:color="auto" w:fill="FFFFFF"/>
        </w:rPr>
        <w:t xml:space="preserve">", respectivamente), que não estiverem aqui definidos, têm o significado que lhes for atribuído no </w:t>
      </w:r>
      <w:r w:rsidR="00481AC4" w:rsidRPr="0042238A">
        <w:rPr>
          <w:rFonts w:ascii="Open Sans" w:hAnsi="Open Sans" w:cs="Open Sans"/>
          <w:i/>
          <w:iCs/>
          <w:color w:val="000000" w:themeColor="text1"/>
          <w:sz w:val="20"/>
          <w:szCs w:val="20"/>
        </w:rPr>
        <w:t xml:space="preserve">Termo de Securitização </w:t>
      </w:r>
      <w:r w:rsidR="00481AC4" w:rsidRPr="0042238A">
        <w:rPr>
          <w:rFonts w:ascii="Open Sans" w:hAnsi="Open Sans" w:cs="Open Sans"/>
          <w:i/>
          <w:iCs/>
          <w:sz w:val="20"/>
          <w:szCs w:val="20"/>
        </w:rPr>
        <w:t>de Créditos Imobiliários da</w:t>
      </w:r>
      <w:r w:rsidR="003E7367" w:rsidRPr="0042238A">
        <w:rPr>
          <w:rFonts w:ascii="Open Sans" w:hAnsi="Open Sans" w:cs="Open Sans"/>
          <w:i/>
          <w:iCs/>
          <w:sz w:val="20"/>
          <w:szCs w:val="20"/>
        </w:rPr>
        <w:t>s</w:t>
      </w:r>
      <w:r w:rsidR="00481AC4" w:rsidRPr="0042238A">
        <w:rPr>
          <w:rFonts w:ascii="Open Sans" w:hAnsi="Open Sans" w:cs="Open Sans"/>
          <w:i/>
          <w:iCs/>
          <w:sz w:val="20"/>
          <w:szCs w:val="20"/>
        </w:rPr>
        <w:t xml:space="preserve"> </w:t>
      </w:r>
      <w:r w:rsidR="009141AB" w:rsidRPr="0042238A">
        <w:rPr>
          <w:rFonts w:ascii="Open Sans" w:hAnsi="Open Sans" w:cs="Open Sans"/>
          <w:i/>
          <w:iCs/>
          <w:color w:val="000000" w:themeColor="text1"/>
          <w:sz w:val="20"/>
          <w:szCs w:val="20"/>
        </w:rPr>
        <w:t xml:space="preserve">491ª, 492ª, 493ª, 494ª, 495ª, 496ª, 497ª e 498ª </w:t>
      </w:r>
      <w:r w:rsidR="00426E4B" w:rsidRPr="0042238A">
        <w:rPr>
          <w:rFonts w:ascii="Open Sans" w:hAnsi="Open Sans" w:cs="Open Sans"/>
          <w:i/>
          <w:iCs/>
          <w:color w:val="000000" w:themeColor="text1"/>
          <w:sz w:val="20"/>
          <w:szCs w:val="20"/>
        </w:rPr>
        <w:t xml:space="preserve">Séries </w:t>
      </w:r>
      <w:r w:rsidR="00692652" w:rsidRPr="0042238A">
        <w:rPr>
          <w:rFonts w:ascii="Open Sans" w:hAnsi="Open Sans" w:cs="Open Sans"/>
          <w:i/>
          <w:iCs/>
          <w:color w:val="000000" w:themeColor="text1"/>
          <w:sz w:val="20"/>
          <w:szCs w:val="20"/>
        </w:rPr>
        <w:t>da 1ª Emissão</w:t>
      </w:r>
      <w:r w:rsidR="00692652" w:rsidRPr="0042238A">
        <w:rPr>
          <w:rFonts w:ascii="Open Sans" w:hAnsi="Open Sans" w:cs="Open Sans"/>
          <w:b/>
          <w:bCs/>
          <w:color w:val="000000" w:themeColor="text1"/>
          <w:sz w:val="20"/>
          <w:szCs w:val="20"/>
        </w:rPr>
        <w:t xml:space="preserve"> </w:t>
      </w:r>
      <w:r w:rsidR="00481AC4" w:rsidRPr="0042238A">
        <w:rPr>
          <w:rFonts w:ascii="Open Sans" w:hAnsi="Open Sans" w:cs="Open Sans"/>
          <w:i/>
          <w:iCs/>
          <w:sz w:val="20"/>
          <w:szCs w:val="20"/>
        </w:rPr>
        <w:t>de Certificados de Recebíveis Imobiliários da</w:t>
      </w:r>
      <w:r w:rsidRPr="0042238A">
        <w:rPr>
          <w:rFonts w:ascii="Open Sans" w:hAnsi="Open Sans" w:cs="Open Sans"/>
          <w:i/>
          <w:iCs/>
          <w:sz w:val="20"/>
          <w:szCs w:val="20"/>
        </w:rPr>
        <w:t xml:space="preserve"> Forte Securitizadora S.A.</w:t>
      </w:r>
      <w:r w:rsidRPr="0042238A">
        <w:rPr>
          <w:rFonts w:ascii="Open Sans" w:hAnsi="Open Sans" w:cs="Open Sans"/>
          <w:iCs/>
          <w:sz w:val="20"/>
          <w:szCs w:val="20"/>
        </w:rPr>
        <w:t>,</w:t>
      </w:r>
      <w:r w:rsidRPr="0042238A">
        <w:rPr>
          <w:rFonts w:ascii="Open Sans" w:hAnsi="Open Sans" w:cs="Open Sans"/>
          <w:sz w:val="20"/>
          <w:szCs w:val="20"/>
        </w:rPr>
        <w:t xml:space="preserve"> </w:t>
      </w:r>
      <w:r w:rsidR="00DC023B" w:rsidRPr="0042238A">
        <w:rPr>
          <w:rFonts w:ascii="Open Sans" w:hAnsi="Open Sans" w:cs="Open Sans"/>
          <w:sz w:val="20"/>
          <w:szCs w:val="20"/>
        </w:rPr>
        <w:t>datado de</w:t>
      </w:r>
      <w:r w:rsidR="00BB48C1" w:rsidRPr="0042238A">
        <w:rPr>
          <w:rFonts w:ascii="Open Sans" w:hAnsi="Open Sans" w:cs="Open Sans"/>
          <w:sz w:val="20"/>
          <w:szCs w:val="20"/>
        </w:rPr>
        <w:t xml:space="preserve"> </w:t>
      </w:r>
      <w:r w:rsidR="0042238A" w:rsidRPr="0042238A">
        <w:rPr>
          <w:rFonts w:ascii="Open Sans" w:hAnsi="Open Sans" w:cs="Open Sans"/>
          <w:sz w:val="20"/>
          <w:szCs w:val="20"/>
        </w:rPr>
        <w:t>07 de dezembro de 2020</w:t>
      </w:r>
      <w:r w:rsidR="00DC023B" w:rsidRPr="0042238A">
        <w:rPr>
          <w:rFonts w:ascii="Open Sans" w:hAnsi="Open Sans" w:cs="Open Sans"/>
          <w:sz w:val="20"/>
          <w:szCs w:val="20"/>
        </w:rPr>
        <w:t xml:space="preserve">, </w:t>
      </w:r>
      <w:r w:rsidRPr="0042238A">
        <w:rPr>
          <w:rFonts w:ascii="Open Sans" w:hAnsi="Open Sans" w:cs="Open Sans"/>
          <w:sz w:val="20"/>
          <w:szCs w:val="20"/>
        </w:rPr>
        <w:t>(“</w:t>
      </w:r>
      <w:r w:rsidRPr="0042238A">
        <w:rPr>
          <w:rFonts w:ascii="Open Sans" w:hAnsi="Open Sans" w:cs="Open Sans"/>
          <w:sz w:val="20"/>
          <w:szCs w:val="20"/>
          <w:u w:val="single"/>
        </w:rPr>
        <w:t>Termo de Securitização</w:t>
      </w:r>
      <w:r w:rsidRPr="0042238A">
        <w:rPr>
          <w:rFonts w:ascii="Open Sans" w:hAnsi="Open Sans" w:cs="Open Sans"/>
          <w:sz w:val="20"/>
          <w:szCs w:val="20"/>
        </w:rPr>
        <w:t>”)</w:t>
      </w:r>
      <w:r w:rsidR="0042238A" w:rsidRPr="0042238A">
        <w:rPr>
          <w:rFonts w:ascii="Open Sans" w:hAnsi="Open Sans" w:cs="Open Sans"/>
          <w:sz w:val="20"/>
          <w:szCs w:val="20"/>
        </w:rPr>
        <w:t xml:space="preserve"> entre a Emissora e o Agente Fiduciário, conforme definido no Termo de Securitização</w:t>
      </w:r>
      <w:r w:rsidRPr="0042238A">
        <w:rPr>
          <w:rFonts w:ascii="Open Sans" w:hAnsi="Open Sans" w:cs="Open Sans"/>
          <w:sz w:val="20"/>
          <w:szCs w:val="20"/>
          <w:shd w:val="clear" w:color="auto" w:fill="FFFFFF"/>
        </w:rPr>
        <w:t>.</w:t>
      </w:r>
    </w:p>
    <w:p w14:paraId="2F079218" w14:textId="77777777" w:rsidR="00FB0D24" w:rsidRPr="0042238A" w:rsidRDefault="00FB0D24" w:rsidP="0042238A">
      <w:pPr>
        <w:pStyle w:val="Estilo"/>
        <w:spacing w:line="240" w:lineRule="exact"/>
        <w:jc w:val="both"/>
        <w:rPr>
          <w:rFonts w:ascii="Open Sans" w:hAnsi="Open Sans" w:cs="Open Sans"/>
          <w:b/>
          <w:sz w:val="20"/>
          <w:szCs w:val="20"/>
          <w:shd w:val="clear" w:color="auto" w:fill="FFFFFF"/>
        </w:rPr>
      </w:pPr>
    </w:p>
    <w:p w14:paraId="7AD5EC73" w14:textId="69DBC03C" w:rsidR="00616E4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Esta Instrução de Voto deve ser preenchida caso 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w:t>
      </w:r>
      <w:r w:rsidRPr="0042238A">
        <w:rPr>
          <w:rFonts w:ascii="Open Sans" w:hAnsi="Open Sans" w:cs="Open Sans"/>
          <w:sz w:val="20"/>
          <w:szCs w:val="20"/>
          <w:u w:val="single"/>
          <w:shd w:val="clear" w:color="auto" w:fill="FFFFFF"/>
        </w:rPr>
        <w:t>Titular de CR</w:t>
      </w:r>
      <w:r w:rsidR="00481AC4" w:rsidRPr="0042238A">
        <w:rPr>
          <w:rFonts w:ascii="Open Sans" w:hAnsi="Open Sans" w:cs="Open Sans"/>
          <w:sz w:val="20"/>
          <w:szCs w:val="20"/>
          <w:u w:val="single"/>
          <w:shd w:val="clear" w:color="auto" w:fill="FFFFFF"/>
        </w:rPr>
        <w:t>I</w:t>
      </w:r>
      <w:r w:rsidRPr="0042238A">
        <w:rPr>
          <w:rFonts w:ascii="Open Sans" w:hAnsi="Open Sans" w:cs="Open Sans"/>
          <w:sz w:val="20"/>
          <w:szCs w:val="20"/>
          <w:shd w:val="clear" w:color="auto" w:fill="FFFFFF"/>
        </w:rPr>
        <w:t xml:space="preserve">”) opte por exercer seu direito de voto por meio de instrução de voto </w:t>
      </w:r>
      <w:r w:rsidR="0060598F" w:rsidRPr="0042238A">
        <w:rPr>
          <w:rFonts w:ascii="Open Sans" w:hAnsi="Open Sans" w:cs="Open Sans"/>
          <w:sz w:val="20"/>
          <w:szCs w:val="20"/>
          <w:shd w:val="clear" w:color="auto" w:fill="FFFFFF"/>
        </w:rPr>
        <w:t>a</w:t>
      </w:r>
      <w:r w:rsidRPr="0042238A">
        <w:rPr>
          <w:rFonts w:ascii="Open Sans" w:hAnsi="Open Sans" w:cs="Open Sans"/>
          <w:sz w:val="20"/>
          <w:szCs w:val="20"/>
          <w:shd w:val="clear" w:color="auto" w:fill="FFFFFF"/>
        </w:rPr>
        <w:t xml:space="preserve"> distância, nos termos </w:t>
      </w:r>
      <w:r w:rsidR="00A1394D" w:rsidRPr="0042238A">
        <w:rPr>
          <w:rFonts w:ascii="Open Sans" w:hAnsi="Open Sans" w:cs="Open Sans"/>
          <w:sz w:val="20"/>
          <w:szCs w:val="20"/>
          <w:shd w:val="clear" w:color="auto" w:fill="FFFFFF"/>
        </w:rPr>
        <w:t>da Resolução CVM 60</w:t>
      </w:r>
      <w:r w:rsidR="00343E17" w:rsidRPr="0042238A">
        <w:rPr>
          <w:rFonts w:ascii="Open Sans" w:hAnsi="Open Sans" w:cs="Open Sans"/>
          <w:sz w:val="20"/>
          <w:szCs w:val="20"/>
          <w:shd w:val="clear" w:color="auto" w:fill="FFFFFF"/>
        </w:rPr>
        <w:t xml:space="preserve"> e da </w:t>
      </w:r>
      <w:r w:rsidR="00343E17" w:rsidRPr="0042238A">
        <w:rPr>
          <w:rFonts w:ascii="Open Sans" w:hAnsi="Open Sans" w:cs="Open Sans"/>
          <w:sz w:val="20"/>
          <w:szCs w:val="20"/>
        </w:rPr>
        <w:t>Resolução CVM nº 81, de 29 de março de 2022</w:t>
      </w:r>
      <w:r w:rsidR="00A1394D" w:rsidRPr="0042238A">
        <w:rPr>
          <w:rFonts w:ascii="Open Sans" w:hAnsi="Open Sans" w:cs="Open Sans"/>
          <w:sz w:val="20"/>
          <w:szCs w:val="20"/>
          <w:shd w:val="clear" w:color="auto" w:fill="FFFFFF"/>
        </w:rPr>
        <w:t>.</w:t>
      </w:r>
    </w:p>
    <w:p w14:paraId="7F644084" w14:textId="77777777" w:rsidR="00AC51E1" w:rsidRPr="0042238A" w:rsidRDefault="00AC51E1" w:rsidP="0042238A">
      <w:pPr>
        <w:pStyle w:val="Estilo"/>
        <w:spacing w:line="240" w:lineRule="exact"/>
        <w:jc w:val="both"/>
        <w:rPr>
          <w:rFonts w:ascii="Open Sans" w:hAnsi="Open Sans" w:cs="Open Sans"/>
          <w:sz w:val="20"/>
          <w:szCs w:val="20"/>
          <w:shd w:val="clear" w:color="auto" w:fill="FFFFFF"/>
        </w:rPr>
      </w:pPr>
    </w:p>
    <w:p w14:paraId="4F2E8DF8" w14:textId="12C3C129"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49EB811" w14:textId="3811E29D" w:rsidR="00FB0D24" w:rsidRPr="0042238A" w:rsidRDefault="00FB0D24" w:rsidP="0042238A">
      <w:pPr>
        <w:pStyle w:val="Estilo"/>
        <w:numPr>
          <w:ilvl w:val="0"/>
          <w:numId w:val="6"/>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todos os campos, incluindo a indicação do nome ou denominação social completa do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Pr="0042238A" w:rsidRDefault="003955DD" w:rsidP="0042238A">
      <w:pPr>
        <w:spacing w:line="240" w:lineRule="exact"/>
        <w:rPr>
          <w:rFonts w:ascii="Open Sans" w:eastAsia="Times New Roman" w:hAnsi="Open Sans" w:cs="Open Sans"/>
          <w:sz w:val="20"/>
          <w:szCs w:val="20"/>
          <w:shd w:val="clear" w:color="auto" w:fill="FFFFFF"/>
          <w:lang w:eastAsia="pt-BR"/>
        </w:rPr>
      </w:pPr>
    </w:p>
    <w:p w14:paraId="6EE3F543" w14:textId="77777777" w:rsidR="00FB0D24" w:rsidRPr="0042238A" w:rsidRDefault="00FB0D24" w:rsidP="0042238A">
      <w:pPr>
        <w:pStyle w:val="Estilo"/>
        <w:numPr>
          <w:ilvl w:val="0"/>
          <w:numId w:val="6"/>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02914B03" w14:textId="34FCDB63" w:rsidR="00FB0D24" w:rsidRPr="0042238A" w:rsidRDefault="00FB0D24" w:rsidP="0042238A">
      <w:pPr>
        <w:pStyle w:val="Estilo"/>
        <w:numPr>
          <w:ilvl w:val="0"/>
          <w:numId w:val="6"/>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ao final, 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ou seu(s) representante(s) legal(</w:t>
      </w:r>
      <w:proofErr w:type="spellStart"/>
      <w:r w:rsidRPr="0042238A">
        <w:rPr>
          <w:rFonts w:ascii="Open Sans" w:hAnsi="Open Sans" w:cs="Open Sans"/>
          <w:sz w:val="20"/>
          <w:szCs w:val="20"/>
          <w:shd w:val="clear" w:color="auto" w:fill="FFFFFF"/>
        </w:rPr>
        <w:t>is</w:t>
      </w:r>
      <w:proofErr w:type="spellEnd"/>
      <w:r w:rsidRPr="0042238A">
        <w:rPr>
          <w:rFonts w:ascii="Open Sans" w:hAnsi="Open Sans" w:cs="Open Sans"/>
          <w:sz w:val="20"/>
          <w:szCs w:val="20"/>
          <w:shd w:val="clear" w:color="auto" w:fill="FFFFFF"/>
        </w:rPr>
        <w:t>), deverá(</w:t>
      </w:r>
      <w:proofErr w:type="spellStart"/>
      <w:r w:rsidRPr="0042238A">
        <w:rPr>
          <w:rFonts w:ascii="Open Sans" w:hAnsi="Open Sans" w:cs="Open Sans"/>
          <w:sz w:val="20"/>
          <w:szCs w:val="20"/>
          <w:shd w:val="clear" w:color="auto" w:fill="FFFFFF"/>
        </w:rPr>
        <w:t>ão</w:t>
      </w:r>
      <w:proofErr w:type="spellEnd"/>
      <w:r w:rsidRPr="0042238A">
        <w:rPr>
          <w:rFonts w:ascii="Open Sans" w:hAnsi="Open Sans" w:cs="Open Sans"/>
          <w:sz w:val="20"/>
          <w:szCs w:val="20"/>
          <w:shd w:val="clear" w:color="auto" w:fill="FFFFFF"/>
        </w:rPr>
        <w:t xml:space="preserve">) assinar esta Instrução de Voto; e </w:t>
      </w:r>
    </w:p>
    <w:p w14:paraId="1AF753CF"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1D56FC01" w14:textId="77777777" w:rsidR="00FB0D24" w:rsidRPr="0042238A" w:rsidRDefault="00FB0D24" w:rsidP="0042238A">
      <w:pPr>
        <w:pStyle w:val="Estilo"/>
        <w:numPr>
          <w:ilvl w:val="0"/>
          <w:numId w:val="6"/>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a entrega desta Instrução de Voto deverá observar a regulamentação aplicável, assim como as orientações abaixo.</w:t>
      </w:r>
    </w:p>
    <w:p w14:paraId="7BC42182" w14:textId="77777777" w:rsidR="009B272A" w:rsidRPr="0042238A" w:rsidRDefault="009B272A" w:rsidP="0042238A">
      <w:pPr>
        <w:pStyle w:val="PargrafodaLista"/>
        <w:spacing w:line="240" w:lineRule="exact"/>
        <w:rPr>
          <w:rFonts w:ascii="Open Sans" w:hAnsi="Open Sans" w:cs="Open Sans"/>
          <w:sz w:val="20"/>
          <w:szCs w:val="20"/>
          <w:shd w:val="clear" w:color="auto" w:fill="FFFFFF"/>
        </w:rPr>
      </w:pPr>
    </w:p>
    <w:p w14:paraId="3BE5D90A" w14:textId="205DDE2C" w:rsidR="009B272A" w:rsidRPr="0042238A" w:rsidRDefault="009B272A"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r w:rsidR="00DA01A0" w:rsidRPr="0042238A">
        <w:rPr>
          <w:rFonts w:ascii="Open Sans" w:hAnsi="Open Sans" w:cs="Open Sans"/>
          <w:sz w:val="20"/>
          <w:szCs w:val="20"/>
          <w:shd w:val="clear" w:color="auto" w:fill="FFFFFF"/>
        </w:rPr>
        <w:t xml:space="preserve"> </w:t>
      </w:r>
      <w:r w:rsidR="00DA01A0" w:rsidRPr="0042238A">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42238A">
        <w:rPr>
          <w:rFonts w:ascii="Open Sans" w:hAnsi="Open Sans" w:cs="Open Sans"/>
          <w:sz w:val="20"/>
          <w:szCs w:val="20"/>
          <w:shd w:val="clear" w:color="auto" w:fill="FFFFFF"/>
        </w:rPr>
        <w:t>.</w:t>
      </w:r>
    </w:p>
    <w:p w14:paraId="2D0E67A4" w14:textId="77777777" w:rsidR="00FB0D24" w:rsidRPr="0042238A" w:rsidRDefault="00FB0D24" w:rsidP="0042238A">
      <w:pPr>
        <w:pStyle w:val="Estilo"/>
        <w:pBdr>
          <w:bottom w:val="single" w:sz="12" w:space="1" w:color="auto"/>
        </w:pBdr>
        <w:spacing w:line="240" w:lineRule="exact"/>
        <w:jc w:val="both"/>
        <w:rPr>
          <w:rFonts w:ascii="Open Sans" w:hAnsi="Open Sans" w:cs="Open Sans"/>
          <w:sz w:val="20"/>
          <w:szCs w:val="20"/>
          <w:shd w:val="clear" w:color="auto" w:fill="FFFFFF"/>
        </w:rPr>
      </w:pPr>
    </w:p>
    <w:p w14:paraId="1CAAB7AD"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5C552B0F" w14:textId="77777777" w:rsidR="00FB0D24" w:rsidRPr="0042238A" w:rsidRDefault="00FB0D24" w:rsidP="0042238A">
      <w:pPr>
        <w:pStyle w:val="Estilo"/>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ORIENTAÇÕES DE ENVIO DA INSTRUÇÃO DE VOTO</w:t>
      </w:r>
    </w:p>
    <w:p w14:paraId="4A61B5AA"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1832515" w14:textId="6211DC78"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que optar por exercer o seu direito de voto </w:t>
      </w:r>
      <w:r w:rsidR="0060598F" w:rsidRPr="0042238A">
        <w:rPr>
          <w:rFonts w:ascii="Open Sans" w:hAnsi="Open Sans" w:cs="Open Sans"/>
          <w:sz w:val="20"/>
          <w:szCs w:val="20"/>
          <w:shd w:val="clear" w:color="auto" w:fill="FFFFFF"/>
        </w:rPr>
        <w:t>a</w:t>
      </w:r>
      <w:r w:rsidRPr="0042238A">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0B9EADF4" w14:textId="77777777" w:rsidR="00FB0D24" w:rsidRPr="0042238A" w:rsidRDefault="00FB0D24" w:rsidP="0042238A">
      <w:pPr>
        <w:pStyle w:val="Estilo"/>
        <w:numPr>
          <w:ilvl w:val="0"/>
          <w:numId w:val="7"/>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42238A">
        <w:rPr>
          <w:rFonts w:ascii="Open Sans" w:hAnsi="Open Sans" w:cs="Open Sans"/>
          <w:sz w:val="20"/>
          <w:szCs w:val="20"/>
          <w:shd w:val="clear" w:color="auto" w:fill="FFFFFF"/>
        </w:rPr>
        <w:t>notarização</w:t>
      </w:r>
      <w:proofErr w:type="spellEnd"/>
      <w:r w:rsidRPr="0042238A">
        <w:rPr>
          <w:rFonts w:ascii="Open Sans" w:hAnsi="Open Sans" w:cs="Open Sans"/>
          <w:sz w:val="20"/>
          <w:szCs w:val="20"/>
          <w:shd w:val="clear" w:color="auto" w:fill="FFFFFF"/>
        </w:rPr>
        <w:t xml:space="preserve"> ou consularização na Instrução de Voto.</w:t>
      </w:r>
    </w:p>
    <w:p w14:paraId="61841732"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37AC3CA" w14:textId="77777777" w:rsidR="00FB0D24" w:rsidRPr="0042238A" w:rsidRDefault="00FB0D24" w:rsidP="0042238A">
      <w:pPr>
        <w:pStyle w:val="Estilo"/>
        <w:numPr>
          <w:ilvl w:val="0"/>
          <w:numId w:val="7"/>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57AE7D2B" w14:textId="7D3A67F6" w:rsidR="00FB0D24" w:rsidRPr="0042238A" w:rsidRDefault="00FB0D24" w:rsidP="0042238A">
      <w:pPr>
        <w:pStyle w:val="Estilo"/>
        <w:numPr>
          <w:ilvl w:val="0"/>
          <w:numId w:val="8"/>
        </w:numPr>
        <w:spacing w:line="240" w:lineRule="exact"/>
        <w:ind w:left="1134" w:hanging="425"/>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quando pessoa jurídica, (1) último estatuto social ou contrato social consolidado, </w:t>
      </w:r>
      <w:r w:rsidRPr="0042238A">
        <w:rPr>
          <w:rFonts w:ascii="Open Sans" w:hAnsi="Open Sans" w:cs="Open Sans"/>
          <w:sz w:val="20"/>
          <w:szCs w:val="20"/>
          <w:shd w:val="clear" w:color="auto" w:fill="FFFFFF"/>
        </w:rPr>
        <w:lastRenderedPageBreak/>
        <w:t>devidamente registrado na junta comercial competente; (2) documentos societários que comprovem a representação legal do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e (3) documento de identidade válido com foto do representante legal; e</w:t>
      </w:r>
    </w:p>
    <w:p w14:paraId="5C04B00A" w14:textId="77777777" w:rsidR="00FB0D24" w:rsidRPr="0042238A" w:rsidRDefault="00FB0D24" w:rsidP="0042238A">
      <w:pPr>
        <w:pStyle w:val="Estilo"/>
        <w:spacing w:line="240" w:lineRule="exact"/>
        <w:ind w:left="1134" w:hanging="360"/>
        <w:jc w:val="both"/>
        <w:rPr>
          <w:rFonts w:ascii="Open Sans" w:hAnsi="Open Sans" w:cs="Open Sans"/>
          <w:sz w:val="20"/>
          <w:szCs w:val="20"/>
          <w:shd w:val="clear" w:color="auto" w:fill="FFFFFF"/>
        </w:rPr>
      </w:pPr>
    </w:p>
    <w:p w14:paraId="3AE24C2B" w14:textId="1080CB4A" w:rsidR="00FB0D24" w:rsidRPr="0042238A" w:rsidRDefault="00FB0D24" w:rsidP="0042238A">
      <w:pPr>
        <w:pStyle w:val="Estilo"/>
        <w:numPr>
          <w:ilvl w:val="0"/>
          <w:numId w:val="8"/>
        </w:numPr>
        <w:spacing w:line="240" w:lineRule="exact"/>
        <w:ind w:left="1134" w:hanging="425"/>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sidRPr="0042238A">
        <w:rPr>
          <w:rFonts w:ascii="Open Sans" w:hAnsi="Open Sans" w:cs="Open Sans"/>
          <w:sz w:val="20"/>
          <w:szCs w:val="20"/>
          <w:shd w:val="clear" w:color="auto" w:fill="FFFFFF"/>
        </w:rPr>
        <w:t xml:space="preserve">Geral de Titulares </w:t>
      </w:r>
      <w:r w:rsidRPr="0042238A">
        <w:rPr>
          <w:rFonts w:ascii="Open Sans" w:hAnsi="Open Sans" w:cs="Open Sans"/>
          <w:sz w:val="20"/>
          <w:szCs w:val="20"/>
          <w:shd w:val="clear" w:color="auto" w:fill="FFFFFF"/>
        </w:rPr>
        <w:t>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e (3) documento de identidade válido com foto do representante legal.</w:t>
      </w:r>
    </w:p>
    <w:p w14:paraId="1690F3FA"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51EC75F1"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42238A">
        <w:rPr>
          <w:rFonts w:ascii="Open Sans" w:hAnsi="Open Sans" w:cs="Open Sans"/>
          <w:sz w:val="20"/>
          <w:szCs w:val="20"/>
        </w:rPr>
        <w:t xml:space="preserve">48 (quarenta e oito) horas </w:t>
      </w:r>
      <w:r w:rsidRPr="0042238A">
        <w:rPr>
          <w:rFonts w:ascii="Open Sans" w:hAnsi="Open Sans" w:cs="Open Sans"/>
          <w:sz w:val="20"/>
          <w:szCs w:val="20"/>
          <w:shd w:val="clear" w:color="auto" w:fill="FFFFFF"/>
        </w:rPr>
        <w:t xml:space="preserve">antes da realização da Assembleia. </w:t>
      </w:r>
    </w:p>
    <w:p w14:paraId="77757A43"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70E042C4" w14:textId="431F652E"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Caso a Emissora e o Agente Fiduciário recebam mais de uma Instrução de Voto do mesmo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w:t>
      </w:r>
    </w:p>
    <w:p w14:paraId="666E3EBB"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E696A92"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750D1C56"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4048E6F6" w14:textId="3B09288E"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que fizer o envio da Instrução de Voto e esta for considerada válida não precisará acessar o </w:t>
      </w:r>
      <w:r w:rsidRPr="0042238A">
        <w:rPr>
          <w:rFonts w:ascii="Open Sans" w:hAnsi="Open Sans" w:cs="Open Sans"/>
          <w:i/>
          <w:iCs/>
          <w:sz w:val="20"/>
          <w:szCs w:val="20"/>
          <w:shd w:val="clear" w:color="auto" w:fill="FFFFFF"/>
        </w:rPr>
        <w:t>link</w:t>
      </w:r>
      <w:r w:rsidRPr="0042238A">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sidRPr="0042238A">
        <w:rPr>
          <w:rFonts w:ascii="Open Sans" w:hAnsi="Open Sans" w:cs="Open Sans"/>
          <w:sz w:val="20"/>
          <w:szCs w:val="20"/>
          <w:shd w:val="clear" w:color="auto" w:fill="FFFFFF"/>
        </w:rPr>
        <w:t>71</w:t>
      </w:r>
      <w:r w:rsidRPr="0042238A">
        <w:rPr>
          <w:rFonts w:ascii="Open Sans" w:hAnsi="Open Sans" w:cs="Open Sans"/>
          <w:sz w:val="20"/>
          <w:szCs w:val="20"/>
          <w:shd w:val="clear" w:color="auto" w:fill="FFFFFF"/>
        </w:rPr>
        <w:t>, § 4º, inciso I, da</w:t>
      </w:r>
      <w:r w:rsidR="00D00339" w:rsidRPr="0042238A">
        <w:rPr>
          <w:rFonts w:ascii="Open Sans" w:hAnsi="Open Sans" w:cs="Open Sans"/>
          <w:sz w:val="20"/>
          <w:szCs w:val="20"/>
          <w:shd w:val="clear" w:color="auto" w:fill="FFFFFF"/>
        </w:rPr>
        <w:t xml:space="preserve"> Resolução</w:t>
      </w:r>
      <w:r w:rsidRPr="0042238A">
        <w:rPr>
          <w:rFonts w:ascii="Open Sans" w:hAnsi="Open Sans" w:cs="Open Sans"/>
          <w:sz w:val="20"/>
          <w:szCs w:val="20"/>
          <w:shd w:val="clear" w:color="auto" w:fill="FFFFFF"/>
        </w:rPr>
        <w:t xml:space="preserve"> CVM </w:t>
      </w:r>
      <w:r w:rsidR="00D00339" w:rsidRPr="0042238A">
        <w:rPr>
          <w:rFonts w:ascii="Open Sans" w:hAnsi="Open Sans" w:cs="Open Sans"/>
          <w:sz w:val="20"/>
          <w:szCs w:val="20"/>
          <w:shd w:val="clear" w:color="auto" w:fill="FFFFFF"/>
        </w:rPr>
        <w:t>81</w:t>
      </w:r>
      <w:r w:rsidRPr="0042238A">
        <w:rPr>
          <w:rFonts w:ascii="Open Sans" w:hAnsi="Open Sans" w:cs="Open Sans"/>
          <w:sz w:val="20"/>
          <w:szCs w:val="20"/>
          <w:shd w:val="clear" w:color="auto" w:fill="FFFFFF"/>
        </w:rPr>
        <w:t>. Contudo, será</w:t>
      </w:r>
      <w:r w:rsidR="004B051C" w:rsidRPr="0042238A">
        <w:rPr>
          <w:rFonts w:ascii="Open Sans" w:hAnsi="Open Sans" w:cs="Open Sans"/>
          <w:sz w:val="20"/>
          <w:szCs w:val="20"/>
          <w:shd w:val="clear" w:color="auto" w:fill="FFFFFF"/>
        </w:rPr>
        <w:t xml:space="preserve"> </w:t>
      </w:r>
      <w:r w:rsidRPr="0042238A">
        <w:rPr>
          <w:rFonts w:ascii="Open Sans" w:hAnsi="Open Sans" w:cs="Open Sans"/>
          <w:sz w:val="20"/>
          <w:szCs w:val="20"/>
          <w:shd w:val="clear" w:color="auto" w:fill="FFFFFF"/>
        </w:rPr>
        <w:t>desconsiderada a Instrução de Voto anteriormente enviada por tal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ou por seu representante legal caso estes participem da Assembleia através de acesso ao </w:t>
      </w:r>
      <w:r w:rsidRPr="0042238A">
        <w:rPr>
          <w:rFonts w:ascii="Open Sans" w:hAnsi="Open Sans" w:cs="Open Sans"/>
          <w:i/>
          <w:iCs/>
          <w:sz w:val="20"/>
          <w:szCs w:val="20"/>
          <w:shd w:val="clear" w:color="auto" w:fill="FFFFFF"/>
        </w:rPr>
        <w:t>link</w:t>
      </w:r>
      <w:r w:rsidRPr="0042238A">
        <w:rPr>
          <w:rFonts w:ascii="Open Sans" w:hAnsi="Open Sans" w:cs="Open Sans"/>
          <w:sz w:val="20"/>
          <w:szCs w:val="20"/>
          <w:shd w:val="clear" w:color="auto" w:fill="FFFFFF"/>
        </w:rPr>
        <w:t xml:space="preserve"> e, cumulativamente, manifestem seu voto no ato de realização da Assembleia, conforme disposto no </w:t>
      </w:r>
      <w:r w:rsidR="00E93557" w:rsidRPr="0042238A">
        <w:rPr>
          <w:rFonts w:ascii="Open Sans" w:hAnsi="Open Sans" w:cs="Open Sans"/>
          <w:sz w:val="20"/>
          <w:szCs w:val="20"/>
          <w:shd w:val="clear" w:color="auto" w:fill="FFFFFF"/>
        </w:rPr>
        <w:t xml:space="preserve">artigo 71, § 4º, inciso </w:t>
      </w:r>
      <w:r w:rsidR="007266FC" w:rsidRPr="0042238A">
        <w:rPr>
          <w:rFonts w:ascii="Open Sans" w:hAnsi="Open Sans" w:cs="Open Sans"/>
          <w:sz w:val="20"/>
          <w:szCs w:val="20"/>
          <w:shd w:val="clear" w:color="auto" w:fill="FFFFFF"/>
        </w:rPr>
        <w:t>I</w:t>
      </w:r>
      <w:r w:rsidR="00E93557"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no artigo 7</w:t>
      </w:r>
      <w:r w:rsidR="009B3D1E" w:rsidRPr="0042238A">
        <w:rPr>
          <w:rFonts w:ascii="Open Sans" w:hAnsi="Open Sans" w:cs="Open Sans"/>
          <w:sz w:val="20"/>
          <w:szCs w:val="20"/>
          <w:shd w:val="clear" w:color="auto" w:fill="FFFFFF"/>
        </w:rPr>
        <w:t>5</w:t>
      </w:r>
      <w:r w:rsidRPr="0042238A">
        <w:rPr>
          <w:rFonts w:ascii="Open Sans" w:hAnsi="Open Sans" w:cs="Open Sans"/>
          <w:sz w:val="20"/>
          <w:szCs w:val="20"/>
          <w:shd w:val="clear" w:color="auto" w:fill="FFFFFF"/>
        </w:rPr>
        <w:t xml:space="preserve">, § 1º, e no artigo </w:t>
      </w:r>
      <w:r w:rsidR="004C06AF" w:rsidRPr="0042238A">
        <w:rPr>
          <w:rFonts w:ascii="Open Sans" w:hAnsi="Open Sans" w:cs="Open Sans"/>
          <w:sz w:val="20"/>
          <w:szCs w:val="20"/>
          <w:shd w:val="clear" w:color="auto" w:fill="FFFFFF"/>
        </w:rPr>
        <w:t>77</w:t>
      </w:r>
      <w:r w:rsidRPr="0042238A">
        <w:rPr>
          <w:rFonts w:ascii="Open Sans" w:hAnsi="Open Sans" w:cs="Open Sans"/>
          <w:sz w:val="20"/>
          <w:szCs w:val="20"/>
          <w:shd w:val="clear" w:color="auto" w:fill="FFFFFF"/>
        </w:rPr>
        <w:t xml:space="preserve">, inciso I, todos da </w:t>
      </w:r>
      <w:r w:rsidR="004C06AF" w:rsidRPr="0042238A">
        <w:rPr>
          <w:rFonts w:ascii="Open Sans" w:hAnsi="Open Sans" w:cs="Open Sans"/>
          <w:sz w:val="20"/>
          <w:szCs w:val="20"/>
          <w:shd w:val="clear" w:color="auto" w:fill="FFFFFF"/>
        </w:rPr>
        <w:t>Resolução CVM 81</w:t>
      </w:r>
      <w:r w:rsidRPr="0042238A">
        <w:rPr>
          <w:rFonts w:ascii="Open Sans" w:hAnsi="Open Sans" w:cs="Open Sans"/>
          <w:sz w:val="20"/>
          <w:szCs w:val="20"/>
          <w:shd w:val="clear" w:color="auto" w:fill="FFFFFF"/>
        </w:rPr>
        <w:t xml:space="preserve">. </w:t>
      </w:r>
    </w:p>
    <w:p w14:paraId="47D14F52"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475DEFC5" w14:textId="3CF95621" w:rsidR="00E01E0D"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A Emissora coloca-se à disposição para prestar quaisquer esclarecimentos adicionais que se façam necessários.</w:t>
      </w:r>
    </w:p>
    <w:p w14:paraId="3320D8E4" w14:textId="0BAF3D2B" w:rsidR="001306A5" w:rsidRPr="0042238A" w:rsidRDefault="00FB0D24" w:rsidP="0042238A">
      <w:pPr>
        <w:pStyle w:val="Estilo"/>
        <w:spacing w:line="240" w:lineRule="exact"/>
        <w:jc w:val="center"/>
        <w:rPr>
          <w:rFonts w:ascii="Open Sans" w:hAnsi="Open Sans" w:cs="Open Sans"/>
          <w:b/>
          <w:color w:val="000000" w:themeColor="text1"/>
          <w:sz w:val="20"/>
          <w:szCs w:val="20"/>
        </w:rPr>
      </w:pPr>
      <w:r w:rsidRPr="0042238A">
        <w:rPr>
          <w:rFonts w:ascii="Open Sans" w:hAnsi="Open Sans" w:cs="Open Sans"/>
          <w:sz w:val="20"/>
          <w:szCs w:val="20"/>
          <w:shd w:val="clear" w:color="auto" w:fill="FFFFFF"/>
        </w:rPr>
        <w:t xml:space="preserve">* * * </w:t>
      </w:r>
    </w:p>
    <w:sectPr w:rsidR="001306A5" w:rsidRPr="0042238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94B02" w14:textId="77777777" w:rsidR="000D6DD3" w:rsidRDefault="000D6DD3" w:rsidP="00421DD1">
      <w:r>
        <w:separator/>
      </w:r>
    </w:p>
  </w:endnote>
  <w:endnote w:type="continuationSeparator" w:id="0">
    <w:p w14:paraId="2A855D7B" w14:textId="77777777" w:rsidR="000D6DD3" w:rsidRDefault="000D6DD3" w:rsidP="00421DD1">
      <w:r>
        <w:continuationSeparator/>
      </w:r>
    </w:p>
  </w:endnote>
  <w:endnote w:type="continuationNotice" w:id="1">
    <w:p w14:paraId="505A2F3B" w14:textId="77777777" w:rsidR="000D6DD3" w:rsidRDefault="000D6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DokChampa"/>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239390"/>
      <w:docPartObj>
        <w:docPartGallery w:val="Page Numbers (Bottom of Page)"/>
        <w:docPartUnique/>
      </w:docPartObj>
    </w:sdtPr>
    <w:sdtContent>
      <w:sdt>
        <w:sdtPr>
          <w:id w:val="-1495097522"/>
          <w:docPartObj>
            <w:docPartGallery w:val="Page Numbers (Top of Page)"/>
            <w:docPartUnique/>
          </w:docPartObj>
        </w:sdtPr>
        <w:sdtContent>
          <w:p w14:paraId="1F7061B0" w14:textId="77777777" w:rsidR="009B272A" w:rsidRDefault="00DF17A2"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02375" w14:textId="77777777" w:rsidR="000D6DD3" w:rsidRDefault="000D6DD3" w:rsidP="00421DD1">
      <w:r>
        <w:separator/>
      </w:r>
    </w:p>
  </w:footnote>
  <w:footnote w:type="continuationSeparator" w:id="0">
    <w:p w14:paraId="69937B4C" w14:textId="77777777" w:rsidR="000D6DD3" w:rsidRDefault="000D6DD3" w:rsidP="00421DD1">
      <w:r>
        <w:continuationSeparator/>
      </w:r>
    </w:p>
  </w:footnote>
  <w:footnote w:type="continuationNotice" w:id="1">
    <w:p w14:paraId="19DC4F33" w14:textId="77777777" w:rsidR="000D6DD3" w:rsidRDefault="000D6D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447C" w14:textId="77777777" w:rsidR="009B272A" w:rsidRDefault="00DF17A2" w:rsidP="00B667EE">
    <w:pPr>
      <w:pStyle w:val="Cabealho"/>
      <w:jc w:val="center"/>
    </w:pPr>
    <w:r>
      <w:rPr>
        <w:noProof/>
        <w:lang w:eastAsia="pt-BR"/>
      </w:rPr>
      <w:drawing>
        <wp:anchor distT="0" distB="0" distL="114300" distR="114300" simplePos="0" relativeHeight="251658240" behindDoc="1" locked="0" layoutInCell="1" allowOverlap="1" wp14:anchorId="4D8EE66F" wp14:editId="7E2B14F3">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269428A8" w14:textId="77777777" w:rsidR="009B272A" w:rsidRDefault="009B27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DB7"/>
    <w:multiLevelType w:val="hybridMultilevel"/>
    <w:tmpl w:val="BC0498BC"/>
    <w:lvl w:ilvl="0" w:tplc="6FBCF22A">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A08B6"/>
    <w:multiLevelType w:val="hybridMultilevel"/>
    <w:tmpl w:val="0BC4CF7C"/>
    <w:lvl w:ilvl="0" w:tplc="68086744">
      <w:start w:val="4"/>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7"/>
  </w:num>
  <w:num w:numId="2" w16cid:durableId="517040810">
    <w:abstractNumId w:val="10"/>
  </w:num>
  <w:num w:numId="3" w16cid:durableId="947539878">
    <w:abstractNumId w:val="5"/>
    <w:lvlOverride w:ilvl="0">
      <w:lvl w:ilvl="0">
        <w:numFmt w:val="decimal"/>
        <w:lvlText w:val="%1."/>
        <w:lvlJc w:val="left"/>
      </w:lvl>
    </w:lvlOverride>
  </w:num>
  <w:num w:numId="4" w16cid:durableId="356665983">
    <w:abstractNumId w:val="12"/>
    <w:lvlOverride w:ilvl="0">
      <w:lvl w:ilvl="0">
        <w:numFmt w:val="decimal"/>
        <w:lvlText w:val="%1."/>
        <w:lvlJc w:val="left"/>
      </w:lvl>
    </w:lvlOverride>
  </w:num>
  <w:num w:numId="5" w16cid:durableId="933634029">
    <w:abstractNumId w:val="4"/>
    <w:lvlOverride w:ilvl="0">
      <w:lvl w:ilvl="0">
        <w:numFmt w:val="decimal"/>
        <w:lvlText w:val="%1."/>
        <w:lvlJc w:val="left"/>
      </w:lvl>
    </w:lvlOverride>
  </w:num>
  <w:num w:numId="6" w16cid:durableId="2025669896">
    <w:abstractNumId w:val="1"/>
  </w:num>
  <w:num w:numId="7" w16cid:durableId="2044942030">
    <w:abstractNumId w:val="2"/>
  </w:num>
  <w:num w:numId="8" w16cid:durableId="682362970">
    <w:abstractNumId w:val="14"/>
  </w:num>
  <w:num w:numId="9" w16cid:durableId="1076433941">
    <w:abstractNumId w:val="11"/>
  </w:num>
  <w:num w:numId="10" w16cid:durableId="18709938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9"/>
  </w:num>
  <w:num w:numId="13" w16cid:durableId="2060321044">
    <w:abstractNumId w:val="13"/>
  </w:num>
  <w:num w:numId="14" w16cid:durableId="173958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5510136">
    <w:abstractNumId w:val="8"/>
  </w:num>
  <w:num w:numId="16" w16cid:durableId="1740320910">
    <w:abstractNumId w:val="6"/>
  </w:num>
  <w:num w:numId="17" w16cid:durableId="11364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0347"/>
    <w:rsid w:val="000020A4"/>
    <w:rsid w:val="00002654"/>
    <w:rsid w:val="00004972"/>
    <w:rsid w:val="00006426"/>
    <w:rsid w:val="000072AF"/>
    <w:rsid w:val="00032FB4"/>
    <w:rsid w:val="000334DF"/>
    <w:rsid w:val="00037358"/>
    <w:rsid w:val="0004143F"/>
    <w:rsid w:val="0004230C"/>
    <w:rsid w:val="000604A2"/>
    <w:rsid w:val="000728FB"/>
    <w:rsid w:val="000733AC"/>
    <w:rsid w:val="00074424"/>
    <w:rsid w:val="00084825"/>
    <w:rsid w:val="00085619"/>
    <w:rsid w:val="000876FB"/>
    <w:rsid w:val="000A24E0"/>
    <w:rsid w:val="000A26EB"/>
    <w:rsid w:val="000B198B"/>
    <w:rsid w:val="000B2178"/>
    <w:rsid w:val="000B28B4"/>
    <w:rsid w:val="000B7506"/>
    <w:rsid w:val="000C4434"/>
    <w:rsid w:val="000D2078"/>
    <w:rsid w:val="000D3F44"/>
    <w:rsid w:val="000D4080"/>
    <w:rsid w:val="000D6DD3"/>
    <w:rsid w:val="000E4F5E"/>
    <w:rsid w:val="000F2A14"/>
    <w:rsid w:val="000F505D"/>
    <w:rsid w:val="000F62F0"/>
    <w:rsid w:val="00100336"/>
    <w:rsid w:val="00107AB4"/>
    <w:rsid w:val="00110816"/>
    <w:rsid w:val="00111B7A"/>
    <w:rsid w:val="001206E6"/>
    <w:rsid w:val="00120FFC"/>
    <w:rsid w:val="00121850"/>
    <w:rsid w:val="001306A5"/>
    <w:rsid w:val="00135CED"/>
    <w:rsid w:val="00136BE7"/>
    <w:rsid w:val="00146305"/>
    <w:rsid w:val="00152103"/>
    <w:rsid w:val="00155920"/>
    <w:rsid w:val="001626E6"/>
    <w:rsid w:val="00172C61"/>
    <w:rsid w:val="00174178"/>
    <w:rsid w:val="001744B3"/>
    <w:rsid w:val="00180328"/>
    <w:rsid w:val="00181B45"/>
    <w:rsid w:val="00182879"/>
    <w:rsid w:val="001833FF"/>
    <w:rsid w:val="00184FC6"/>
    <w:rsid w:val="00185CE9"/>
    <w:rsid w:val="00193DF5"/>
    <w:rsid w:val="001A3ED7"/>
    <w:rsid w:val="001B1A96"/>
    <w:rsid w:val="001B6CCE"/>
    <w:rsid w:val="001C2C7E"/>
    <w:rsid w:val="001C3567"/>
    <w:rsid w:val="001C38AC"/>
    <w:rsid w:val="001C72A9"/>
    <w:rsid w:val="001D2B7F"/>
    <w:rsid w:val="001E125A"/>
    <w:rsid w:val="001E3E7C"/>
    <w:rsid w:val="001F020C"/>
    <w:rsid w:val="001F0F55"/>
    <w:rsid w:val="00207A8F"/>
    <w:rsid w:val="00212B44"/>
    <w:rsid w:val="002137BE"/>
    <w:rsid w:val="002178FA"/>
    <w:rsid w:val="00221421"/>
    <w:rsid w:val="002324A3"/>
    <w:rsid w:val="00234F32"/>
    <w:rsid w:val="00234FD6"/>
    <w:rsid w:val="002408B2"/>
    <w:rsid w:val="0024169B"/>
    <w:rsid w:val="00245C1D"/>
    <w:rsid w:val="00262A56"/>
    <w:rsid w:val="00266ABF"/>
    <w:rsid w:val="00272FD3"/>
    <w:rsid w:val="00275C9C"/>
    <w:rsid w:val="00283472"/>
    <w:rsid w:val="00284A4D"/>
    <w:rsid w:val="00287D67"/>
    <w:rsid w:val="00292A8C"/>
    <w:rsid w:val="00293AEE"/>
    <w:rsid w:val="00297076"/>
    <w:rsid w:val="002B483B"/>
    <w:rsid w:val="002B7997"/>
    <w:rsid w:val="002C16F1"/>
    <w:rsid w:val="002C5EA8"/>
    <w:rsid w:val="002E3F32"/>
    <w:rsid w:val="002E7BBD"/>
    <w:rsid w:val="002F6E67"/>
    <w:rsid w:val="00300504"/>
    <w:rsid w:val="00305C0E"/>
    <w:rsid w:val="00310DC6"/>
    <w:rsid w:val="00313C81"/>
    <w:rsid w:val="003274E8"/>
    <w:rsid w:val="00330015"/>
    <w:rsid w:val="00330961"/>
    <w:rsid w:val="0033167B"/>
    <w:rsid w:val="003330CB"/>
    <w:rsid w:val="00343E17"/>
    <w:rsid w:val="00351F1F"/>
    <w:rsid w:val="00352FD7"/>
    <w:rsid w:val="0035667F"/>
    <w:rsid w:val="00363BBD"/>
    <w:rsid w:val="00371E44"/>
    <w:rsid w:val="00382222"/>
    <w:rsid w:val="003854BB"/>
    <w:rsid w:val="003955DD"/>
    <w:rsid w:val="003A2265"/>
    <w:rsid w:val="003A6F95"/>
    <w:rsid w:val="003B391C"/>
    <w:rsid w:val="003C64B4"/>
    <w:rsid w:val="003D69F0"/>
    <w:rsid w:val="003D7443"/>
    <w:rsid w:val="003E2533"/>
    <w:rsid w:val="003E2A2B"/>
    <w:rsid w:val="003E2D26"/>
    <w:rsid w:val="003E46A9"/>
    <w:rsid w:val="003E67E3"/>
    <w:rsid w:val="003E7367"/>
    <w:rsid w:val="003E7EE3"/>
    <w:rsid w:val="003F11A1"/>
    <w:rsid w:val="00403FAB"/>
    <w:rsid w:val="00407DC5"/>
    <w:rsid w:val="00410B23"/>
    <w:rsid w:val="00412FF8"/>
    <w:rsid w:val="00413D6A"/>
    <w:rsid w:val="0041488C"/>
    <w:rsid w:val="0041663F"/>
    <w:rsid w:val="00420E3A"/>
    <w:rsid w:val="00421DD1"/>
    <w:rsid w:val="0042238A"/>
    <w:rsid w:val="00426E4B"/>
    <w:rsid w:val="00440241"/>
    <w:rsid w:val="004404DE"/>
    <w:rsid w:val="00440C00"/>
    <w:rsid w:val="004417DB"/>
    <w:rsid w:val="00444178"/>
    <w:rsid w:val="00445A73"/>
    <w:rsid w:val="00454C20"/>
    <w:rsid w:val="00461090"/>
    <w:rsid w:val="00465348"/>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164C2"/>
    <w:rsid w:val="005224D1"/>
    <w:rsid w:val="005230C1"/>
    <w:rsid w:val="005344D8"/>
    <w:rsid w:val="005350A6"/>
    <w:rsid w:val="00535B44"/>
    <w:rsid w:val="00545A99"/>
    <w:rsid w:val="00556F6B"/>
    <w:rsid w:val="005603A8"/>
    <w:rsid w:val="005614DB"/>
    <w:rsid w:val="00570E9C"/>
    <w:rsid w:val="00576025"/>
    <w:rsid w:val="005868B0"/>
    <w:rsid w:val="005956FF"/>
    <w:rsid w:val="0059614C"/>
    <w:rsid w:val="005A08C8"/>
    <w:rsid w:val="005A44BF"/>
    <w:rsid w:val="005B26B2"/>
    <w:rsid w:val="005B671D"/>
    <w:rsid w:val="005B76D0"/>
    <w:rsid w:val="005C019D"/>
    <w:rsid w:val="005C1B2A"/>
    <w:rsid w:val="005E6215"/>
    <w:rsid w:val="005F3186"/>
    <w:rsid w:val="005F4380"/>
    <w:rsid w:val="005F43DF"/>
    <w:rsid w:val="005F778A"/>
    <w:rsid w:val="0060598F"/>
    <w:rsid w:val="00607502"/>
    <w:rsid w:val="00616E44"/>
    <w:rsid w:val="0062140C"/>
    <w:rsid w:val="00624069"/>
    <w:rsid w:val="00624D73"/>
    <w:rsid w:val="006501DC"/>
    <w:rsid w:val="00650D59"/>
    <w:rsid w:val="00652161"/>
    <w:rsid w:val="00653819"/>
    <w:rsid w:val="0066282E"/>
    <w:rsid w:val="00662D2D"/>
    <w:rsid w:val="0066565B"/>
    <w:rsid w:val="0066631F"/>
    <w:rsid w:val="006803E4"/>
    <w:rsid w:val="006866FD"/>
    <w:rsid w:val="00690690"/>
    <w:rsid w:val="00691921"/>
    <w:rsid w:val="00692652"/>
    <w:rsid w:val="00694E4B"/>
    <w:rsid w:val="006C5150"/>
    <w:rsid w:val="006C7A91"/>
    <w:rsid w:val="006D39DD"/>
    <w:rsid w:val="006E25FC"/>
    <w:rsid w:val="006F1735"/>
    <w:rsid w:val="006F3165"/>
    <w:rsid w:val="00703F00"/>
    <w:rsid w:val="00711F1A"/>
    <w:rsid w:val="0071720F"/>
    <w:rsid w:val="007266FC"/>
    <w:rsid w:val="00736439"/>
    <w:rsid w:val="007370A4"/>
    <w:rsid w:val="0074072E"/>
    <w:rsid w:val="00744720"/>
    <w:rsid w:val="00752D9A"/>
    <w:rsid w:val="00790460"/>
    <w:rsid w:val="00792A15"/>
    <w:rsid w:val="0079733C"/>
    <w:rsid w:val="007A1185"/>
    <w:rsid w:val="007A3B89"/>
    <w:rsid w:val="007A5DD2"/>
    <w:rsid w:val="007A79C3"/>
    <w:rsid w:val="007B24C9"/>
    <w:rsid w:val="007B2A2E"/>
    <w:rsid w:val="007C2E90"/>
    <w:rsid w:val="007D2F2B"/>
    <w:rsid w:val="007D676B"/>
    <w:rsid w:val="007E274B"/>
    <w:rsid w:val="007E6EBF"/>
    <w:rsid w:val="007F378B"/>
    <w:rsid w:val="007F57D3"/>
    <w:rsid w:val="007F5A7D"/>
    <w:rsid w:val="007F75F2"/>
    <w:rsid w:val="008012BE"/>
    <w:rsid w:val="00803FCA"/>
    <w:rsid w:val="00807E95"/>
    <w:rsid w:val="008139B6"/>
    <w:rsid w:val="00817B60"/>
    <w:rsid w:val="0082045C"/>
    <w:rsid w:val="00827C9C"/>
    <w:rsid w:val="00834DBE"/>
    <w:rsid w:val="00835B59"/>
    <w:rsid w:val="00840295"/>
    <w:rsid w:val="00847395"/>
    <w:rsid w:val="00860FA0"/>
    <w:rsid w:val="0086322A"/>
    <w:rsid w:val="00871DF6"/>
    <w:rsid w:val="00890ADF"/>
    <w:rsid w:val="00890E4B"/>
    <w:rsid w:val="00894061"/>
    <w:rsid w:val="00896EF0"/>
    <w:rsid w:val="008A1E03"/>
    <w:rsid w:val="008A53A0"/>
    <w:rsid w:val="008C0701"/>
    <w:rsid w:val="008C3134"/>
    <w:rsid w:val="008D6695"/>
    <w:rsid w:val="008E0F68"/>
    <w:rsid w:val="00904CAD"/>
    <w:rsid w:val="0090730A"/>
    <w:rsid w:val="0091013D"/>
    <w:rsid w:val="0091241E"/>
    <w:rsid w:val="009141AB"/>
    <w:rsid w:val="00914F1C"/>
    <w:rsid w:val="009238FF"/>
    <w:rsid w:val="00924E4B"/>
    <w:rsid w:val="00933317"/>
    <w:rsid w:val="00942669"/>
    <w:rsid w:val="009459B7"/>
    <w:rsid w:val="0094792D"/>
    <w:rsid w:val="009522C1"/>
    <w:rsid w:val="009528BA"/>
    <w:rsid w:val="009618CF"/>
    <w:rsid w:val="0096205A"/>
    <w:rsid w:val="009620A7"/>
    <w:rsid w:val="00962A84"/>
    <w:rsid w:val="009710B4"/>
    <w:rsid w:val="00971D69"/>
    <w:rsid w:val="00981BF9"/>
    <w:rsid w:val="00994215"/>
    <w:rsid w:val="00994F59"/>
    <w:rsid w:val="00995B5A"/>
    <w:rsid w:val="009B006F"/>
    <w:rsid w:val="009B267D"/>
    <w:rsid w:val="009B272A"/>
    <w:rsid w:val="009B3D1E"/>
    <w:rsid w:val="009C0546"/>
    <w:rsid w:val="009C14A5"/>
    <w:rsid w:val="009D17C4"/>
    <w:rsid w:val="009E776C"/>
    <w:rsid w:val="009F41DB"/>
    <w:rsid w:val="009F6304"/>
    <w:rsid w:val="00A036BA"/>
    <w:rsid w:val="00A1394D"/>
    <w:rsid w:val="00A16A23"/>
    <w:rsid w:val="00A33A4A"/>
    <w:rsid w:val="00A44ADF"/>
    <w:rsid w:val="00A53CCB"/>
    <w:rsid w:val="00A61AC7"/>
    <w:rsid w:val="00A646AF"/>
    <w:rsid w:val="00A80260"/>
    <w:rsid w:val="00A94B13"/>
    <w:rsid w:val="00A95826"/>
    <w:rsid w:val="00A964AD"/>
    <w:rsid w:val="00AA32C5"/>
    <w:rsid w:val="00AA7020"/>
    <w:rsid w:val="00AB33CC"/>
    <w:rsid w:val="00AC487E"/>
    <w:rsid w:val="00AC51E1"/>
    <w:rsid w:val="00AC6D95"/>
    <w:rsid w:val="00AD2A2E"/>
    <w:rsid w:val="00AE3278"/>
    <w:rsid w:val="00AF1712"/>
    <w:rsid w:val="00AF1BF6"/>
    <w:rsid w:val="00AF1D2E"/>
    <w:rsid w:val="00AF29D9"/>
    <w:rsid w:val="00B0580D"/>
    <w:rsid w:val="00B1061E"/>
    <w:rsid w:val="00B116E8"/>
    <w:rsid w:val="00B15C01"/>
    <w:rsid w:val="00B26FBF"/>
    <w:rsid w:val="00B31430"/>
    <w:rsid w:val="00B36D7F"/>
    <w:rsid w:val="00B4515C"/>
    <w:rsid w:val="00B63CA6"/>
    <w:rsid w:val="00B70208"/>
    <w:rsid w:val="00B715C6"/>
    <w:rsid w:val="00B80035"/>
    <w:rsid w:val="00B87750"/>
    <w:rsid w:val="00B94F5F"/>
    <w:rsid w:val="00B96C91"/>
    <w:rsid w:val="00BA27A0"/>
    <w:rsid w:val="00BB48C1"/>
    <w:rsid w:val="00BC2FE8"/>
    <w:rsid w:val="00BC543A"/>
    <w:rsid w:val="00BD7A6F"/>
    <w:rsid w:val="00BE2FDB"/>
    <w:rsid w:val="00BE35AC"/>
    <w:rsid w:val="00BF0670"/>
    <w:rsid w:val="00BF7C0A"/>
    <w:rsid w:val="00C01606"/>
    <w:rsid w:val="00C01C0E"/>
    <w:rsid w:val="00C02664"/>
    <w:rsid w:val="00C03402"/>
    <w:rsid w:val="00C044ED"/>
    <w:rsid w:val="00C27A78"/>
    <w:rsid w:val="00C3003E"/>
    <w:rsid w:val="00C305B1"/>
    <w:rsid w:val="00C34EBD"/>
    <w:rsid w:val="00C403CD"/>
    <w:rsid w:val="00C41816"/>
    <w:rsid w:val="00C42CED"/>
    <w:rsid w:val="00C43653"/>
    <w:rsid w:val="00C44AE2"/>
    <w:rsid w:val="00C46852"/>
    <w:rsid w:val="00C47836"/>
    <w:rsid w:val="00C61A29"/>
    <w:rsid w:val="00C80162"/>
    <w:rsid w:val="00C80210"/>
    <w:rsid w:val="00C823F1"/>
    <w:rsid w:val="00C91FAB"/>
    <w:rsid w:val="00C9245B"/>
    <w:rsid w:val="00C96AD9"/>
    <w:rsid w:val="00C97EB7"/>
    <w:rsid w:val="00CA0037"/>
    <w:rsid w:val="00CA6105"/>
    <w:rsid w:val="00CB2856"/>
    <w:rsid w:val="00CB432E"/>
    <w:rsid w:val="00CB7CF4"/>
    <w:rsid w:val="00CC02D5"/>
    <w:rsid w:val="00CC2561"/>
    <w:rsid w:val="00CC7C51"/>
    <w:rsid w:val="00CD33CA"/>
    <w:rsid w:val="00CE23C9"/>
    <w:rsid w:val="00CE2F12"/>
    <w:rsid w:val="00CF7875"/>
    <w:rsid w:val="00CF78BE"/>
    <w:rsid w:val="00CF7DFC"/>
    <w:rsid w:val="00D00339"/>
    <w:rsid w:val="00D02935"/>
    <w:rsid w:val="00D03837"/>
    <w:rsid w:val="00D06E52"/>
    <w:rsid w:val="00D10AD6"/>
    <w:rsid w:val="00D12928"/>
    <w:rsid w:val="00D13935"/>
    <w:rsid w:val="00D2620B"/>
    <w:rsid w:val="00D30CA2"/>
    <w:rsid w:val="00D346CA"/>
    <w:rsid w:val="00D37798"/>
    <w:rsid w:val="00D4682B"/>
    <w:rsid w:val="00D50CCC"/>
    <w:rsid w:val="00D53209"/>
    <w:rsid w:val="00D535CD"/>
    <w:rsid w:val="00D6332B"/>
    <w:rsid w:val="00D67F7A"/>
    <w:rsid w:val="00D73198"/>
    <w:rsid w:val="00D92C2E"/>
    <w:rsid w:val="00D96E5D"/>
    <w:rsid w:val="00DA01A0"/>
    <w:rsid w:val="00DB2915"/>
    <w:rsid w:val="00DB7A87"/>
    <w:rsid w:val="00DC023B"/>
    <w:rsid w:val="00DD08DA"/>
    <w:rsid w:val="00DF17A2"/>
    <w:rsid w:val="00DF608D"/>
    <w:rsid w:val="00DF651C"/>
    <w:rsid w:val="00E01E0D"/>
    <w:rsid w:val="00E02B84"/>
    <w:rsid w:val="00E04800"/>
    <w:rsid w:val="00E05246"/>
    <w:rsid w:val="00E141B6"/>
    <w:rsid w:val="00E161EC"/>
    <w:rsid w:val="00E235EC"/>
    <w:rsid w:val="00E254B7"/>
    <w:rsid w:val="00E309DB"/>
    <w:rsid w:val="00E3556E"/>
    <w:rsid w:val="00E432D3"/>
    <w:rsid w:val="00E44B39"/>
    <w:rsid w:val="00E457AF"/>
    <w:rsid w:val="00E52D47"/>
    <w:rsid w:val="00E542B2"/>
    <w:rsid w:val="00E547A4"/>
    <w:rsid w:val="00E55133"/>
    <w:rsid w:val="00E62513"/>
    <w:rsid w:val="00E626A6"/>
    <w:rsid w:val="00E64E49"/>
    <w:rsid w:val="00E72262"/>
    <w:rsid w:val="00E7575C"/>
    <w:rsid w:val="00E7670C"/>
    <w:rsid w:val="00E82114"/>
    <w:rsid w:val="00E90E14"/>
    <w:rsid w:val="00E93557"/>
    <w:rsid w:val="00E953F3"/>
    <w:rsid w:val="00EA0280"/>
    <w:rsid w:val="00EA0716"/>
    <w:rsid w:val="00EA5F16"/>
    <w:rsid w:val="00EB7A18"/>
    <w:rsid w:val="00EC0133"/>
    <w:rsid w:val="00EC10DA"/>
    <w:rsid w:val="00EC44DD"/>
    <w:rsid w:val="00EC4BEA"/>
    <w:rsid w:val="00ED0EE2"/>
    <w:rsid w:val="00ED45DF"/>
    <w:rsid w:val="00EF3527"/>
    <w:rsid w:val="00F04446"/>
    <w:rsid w:val="00F074AB"/>
    <w:rsid w:val="00F10B35"/>
    <w:rsid w:val="00F153D8"/>
    <w:rsid w:val="00F2129D"/>
    <w:rsid w:val="00F343EF"/>
    <w:rsid w:val="00F41120"/>
    <w:rsid w:val="00F578ED"/>
    <w:rsid w:val="00F730BB"/>
    <w:rsid w:val="00F75522"/>
    <w:rsid w:val="00F80A5F"/>
    <w:rsid w:val="00F85F1F"/>
    <w:rsid w:val="00F91067"/>
    <w:rsid w:val="00F93630"/>
    <w:rsid w:val="00FA1DE4"/>
    <w:rsid w:val="00FA6FDB"/>
    <w:rsid w:val="00FA7669"/>
    <w:rsid w:val="00FA7D2C"/>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 w:type="character" w:styleId="Forte">
    <w:name w:val="Strong"/>
    <w:basedOn w:val="Fontepargpadro"/>
    <w:uiPriority w:val="22"/>
    <w:qFormat/>
    <w:rsid w:val="00D37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 w:id="1956062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0305143ddca1e97cee6590f99384cfc3">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8312ee38d18eb2745602aab2992b9669"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FSV622TP5J5Y-1298124658-141097</_dlc_DocId>
    <_dlc_DocIdUrl xmlns="63cd3888-6dce-4879-9d02-778ca5cf9668">
      <Url>https://contatofortesec.sharepoint.com/sites/Juridico/_layouts/15/DocIdRedir.aspx?ID=FSV622TP5J5Y-1298124658-141097</Url>
      <Description>FSV622TP5J5Y-1298124658-141097</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2.xml><?xml version="1.0" encoding="utf-8"?>
<ds:datastoreItem xmlns:ds="http://schemas.openxmlformats.org/officeDocument/2006/customXml" ds:itemID="{A38E72E1-4506-418B-8660-22371D631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1501</Words>
  <Characters>8107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Daniel Pelliccioni</cp:lastModifiedBy>
  <cp:revision>37</cp:revision>
  <cp:lastPrinted>2025-05-27T17:53:00Z</cp:lastPrinted>
  <dcterms:created xsi:type="dcterms:W3CDTF">2023-08-29T19:03:00Z</dcterms:created>
  <dcterms:modified xsi:type="dcterms:W3CDTF">2025-05-27T17:53:00Z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79a299af-3036-472c-b9ee-adb45f52157b</vt:lpwstr>
  </property>
  <property fmtid="{D5CDD505-2E9C-101B-9397-08002B2CF9AE}" pid="5" name="MediaServiceImageTags">
    <vt:lpwstr/>
  </property>
</Properties>
</file>