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4743CCA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7753DD">
        <w:rPr>
          <w:rFonts w:ascii="Open Sans" w:hAnsi="Open Sans" w:cs="Open Sans"/>
          <w:b/>
          <w:bCs/>
          <w:sz w:val="20"/>
          <w:szCs w:val="20"/>
        </w:rPr>
        <w:t>499ª, 500ª, 501ª E 502ª</w:t>
      </w:r>
      <w:r w:rsidR="00E24494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D476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02/03</w:t>
      </w:r>
      <w:r w:rsidR="00FA3C37" w:rsidRPr="001D067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/2026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7A4CC65B" w:rsidR="00AB0AB2" w:rsidRPr="0032453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aprovação das Demonstrações Financeiras do Patrimônio Separado referentes ao exercício encerrado em </w:t>
      </w:r>
      <w:r w:rsidR="00F70F3C" w:rsidRPr="00324532">
        <w:rPr>
          <w:rFonts w:ascii="Open Sans" w:hAnsi="Open Sans" w:cs="Open Sans"/>
          <w:sz w:val="20"/>
          <w:szCs w:val="20"/>
        </w:rPr>
        <w:t>30/0</w:t>
      </w:r>
      <w:r w:rsidR="00F327FD">
        <w:rPr>
          <w:rFonts w:ascii="Open Sans" w:hAnsi="Open Sans" w:cs="Open Sans"/>
          <w:sz w:val="20"/>
          <w:szCs w:val="20"/>
        </w:rPr>
        <w:t>6</w:t>
      </w:r>
      <w:r w:rsidR="00F70F3C" w:rsidRPr="00324532">
        <w:rPr>
          <w:rFonts w:ascii="Open Sans" w:hAnsi="Open Sans" w:cs="Open Sans"/>
          <w:sz w:val="20"/>
          <w:szCs w:val="20"/>
        </w:rPr>
        <w:t>/2025</w:t>
      </w:r>
      <w:r w:rsidR="00077D12" w:rsidRPr="00324532">
        <w:rPr>
          <w:rFonts w:ascii="Open Sans" w:hAnsi="Open Sans" w:cs="Open Sans"/>
          <w:sz w:val="20"/>
          <w:szCs w:val="20"/>
        </w:rPr>
        <w:t xml:space="preserve"> </w:t>
      </w:r>
      <w:r w:rsidRPr="00324532">
        <w:rPr>
          <w:rFonts w:ascii="Open Sans" w:hAnsi="Open Sans" w:cs="Open Sans"/>
          <w:sz w:val="20"/>
          <w:szCs w:val="20"/>
        </w:rPr>
        <w:t>(“</w:t>
      </w:r>
      <w:r w:rsidRPr="0032453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32453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324532" w:rsidRPr="00324532">
          <w:rPr>
            <w:rStyle w:val="Hyperlink"/>
          </w:rPr>
          <w:t>https://fortesec.com.br/relacao-investidor/</w:t>
        </w:r>
      </w:hyperlink>
      <w:r w:rsidRPr="00324532">
        <w:rPr>
          <w:rFonts w:ascii="Open Sans" w:hAnsi="Open Sans" w:cs="Open Sans"/>
          <w:sz w:val="20"/>
          <w:szCs w:val="20"/>
        </w:rPr>
        <w:t>)</w:t>
      </w:r>
      <w:r w:rsidRPr="00FA103E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1D0676" w:rsidRPr="00FA103E">
        <w:rPr>
          <w:rFonts w:ascii="Open Sans" w:hAnsi="Open Sans" w:cs="Open Sans"/>
          <w:b/>
          <w:bCs/>
          <w:sz w:val="20"/>
          <w:szCs w:val="20"/>
        </w:rPr>
        <w:t>com ressalvas</w:t>
      </w:r>
      <w:r w:rsidRPr="00324532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81675D0" w14:textId="77777777" w:rsidR="00CE018C" w:rsidRDefault="00CE018C" w:rsidP="00CE018C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O Agente Fiduciário questiona o Titular de CRI se este tem ciência acerca de qualquer hipótese que poderia ser caracterizada como conflito de interesses em relação das matérias da Ordem do Dia e demais partes da operação, bem como entre partes relacionadas, conforme definição prevista na Resolução CVM 94/2022 – Pronunciamento Técnico CPC 05, bem como no art. 32 da Resolução CVM 60/2021, ao artigo 115 §1º da Lei 6.404/76.</w:t>
      </w:r>
    </w:p>
    <w:p w14:paraId="00B2661D" w14:textId="77777777" w:rsidR="00CE018C" w:rsidRPr="00DC79B2" w:rsidRDefault="00CE018C" w:rsidP="00CE018C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70406D4" w14:textId="77777777" w:rsidR="00CE018C" w:rsidRPr="00DC79B2" w:rsidRDefault="00CE018C" w:rsidP="00CE018C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Segoe UI Symbol" w:eastAsia="Times New Roman" w:hAnsi="Segoe UI Symbol" w:cs="Segoe UI Symbol"/>
          <w:sz w:val="20"/>
          <w:szCs w:val="20"/>
          <w:shd w:val="clear" w:color="auto" w:fill="FFFFFF"/>
          <w:lang w:eastAsia="pt-BR"/>
        </w:rPr>
        <w:t>☐</w: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 Não conheço nenhuma situação de conflito </w:t>
      </w:r>
      <w: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ab/>
      </w:r>
      <w:r w:rsidRPr="00DC79B2">
        <w:rPr>
          <w:rFonts w:ascii="Segoe UI Symbol" w:eastAsia="Times New Roman" w:hAnsi="Segoe UI Symbol" w:cs="Segoe UI Symbol"/>
          <w:sz w:val="20"/>
          <w:szCs w:val="20"/>
          <w:shd w:val="clear" w:color="auto" w:fill="FFFFFF"/>
          <w:lang w:eastAsia="pt-BR"/>
        </w:rPr>
        <w:t>☐</w: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 Conheço alguma situação de conflito</w:t>
      </w:r>
    </w:p>
    <w:p w14:paraId="5086D7DF" w14:textId="77777777" w:rsidR="00CE018C" w:rsidRDefault="00CE018C" w:rsidP="00CE018C">
      <w:pPr>
        <w:jc w:val="center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(selecionar apenas uma das opções anteriores)</w:t>
      </w:r>
    </w:p>
    <w:p w14:paraId="601457AF" w14:textId="77777777" w:rsidR="00CE018C" w:rsidRDefault="00CE018C" w:rsidP="00CE018C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774ADF8" w14:textId="77777777" w:rsidR="00CE018C" w:rsidRDefault="00CE018C" w:rsidP="00CE018C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noProof/>
          <w:sz w:val="20"/>
          <w:szCs w:val="20"/>
          <w:shd w:val="clear" w:color="auto" w:fill="FFFFFF"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42AAF5" wp14:editId="72A544C1">
                <wp:simplePos x="0" y="0"/>
                <wp:positionH relativeFrom="margin">
                  <wp:align>right</wp:align>
                </wp:positionH>
                <wp:positionV relativeFrom="paragraph">
                  <wp:posOffset>553720</wp:posOffset>
                </wp:positionV>
                <wp:extent cx="5695950" cy="1404620"/>
                <wp:effectExtent l="0" t="0" r="19050" b="1143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FD5F7" w14:textId="77777777" w:rsidR="00CE018C" w:rsidRDefault="00CE018C" w:rsidP="00CE018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42AAF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97.3pt;margin-top:43.6pt;width:448.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">
                <v:textbox style="mso-fit-shape-to-text:t">
                  <w:txbxContent>
                    <w:p w14:paraId="10EFD5F7" w14:textId="77777777" w:rsidR="00CE018C" w:rsidRDefault="00CE018C" w:rsidP="00CE018C"/>
                  </w:txbxContent>
                </v:textbox>
                <w10:wrap type="square" anchorx="margin"/>
              </v:shape>
            </w:pict>
          </mc:Fallback>
        </mc:AlternateConten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Em caso de resposta positiva, favor especificar a situação na qual estaria configurado o conflito de interesse:</w:t>
      </w:r>
    </w:p>
    <w:p w14:paraId="5715727D" w14:textId="77777777" w:rsidR="00CE018C" w:rsidRDefault="00CE018C" w:rsidP="00CE018C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4767B010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450C28" w:rsidRPr="00450C28">
        <w:rPr>
          <w:rFonts w:ascii="Open Sans" w:hAnsi="Open Sans" w:cs="Open Sans"/>
          <w:color w:val="000000" w:themeColor="text1"/>
          <w:sz w:val="20"/>
          <w:szCs w:val="20"/>
        </w:rPr>
        <w:t xml:space="preserve">499ª, 500ª, 501ª </w:t>
      </w:r>
      <w:r w:rsidR="00450C28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450C28" w:rsidRPr="00450C28">
        <w:rPr>
          <w:rFonts w:ascii="Open Sans" w:hAnsi="Open Sans" w:cs="Open Sans"/>
          <w:color w:val="000000" w:themeColor="text1"/>
          <w:sz w:val="20"/>
          <w:szCs w:val="20"/>
        </w:rPr>
        <w:t xml:space="preserve"> 502ª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450C28" w:rsidRPr="00450C2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499ª, 500ª, 501ª e 502ª Séries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1ª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025E1E">
        <w:rPr>
          <w:rFonts w:ascii="Open Sans" w:hAnsi="Open Sans" w:cs="Open Sans"/>
          <w:color w:val="000000" w:themeColor="text1"/>
          <w:sz w:val="20"/>
          <w:szCs w:val="20"/>
        </w:rPr>
        <w:t>26/01/2021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>Agente Fiduciário</w:t>
      </w:r>
      <w:r w:rsidR="00097C76">
        <w:rPr>
          <w:rFonts w:ascii="Open Sans" w:hAnsi="Open Sans" w:cs="Open Sans"/>
          <w:sz w:val="20"/>
          <w:szCs w:val="20"/>
        </w:rPr>
        <w:t xml:space="preserve">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8BE96" w14:textId="77777777" w:rsidR="00FC3117" w:rsidRDefault="00FC3117" w:rsidP="00421DD1">
      <w:r>
        <w:separator/>
      </w:r>
    </w:p>
  </w:endnote>
  <w:endnote w:type="continuationSeparator" w:id="0">
    <w:p w14:paraId="12DEBB12" w14:textId="77777777" w:rsidR="00FC3117" w:rsidRDefault="00FC3117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A2F4B" w14:textId="77777777" w:rsidR="00FC3117" w:rsidRDefault="00FC3117" w:rsidP="00421DD1">
      <w:r>
        <w:separator/>
      </w:r>
    </w:p>
  </w:footnote>
  <w:footnote w:type="continuationSeparator" w:id="0">
    <w:p w14:paraId="6E27D925" w14:textId="77777777" w:rsidR="00FC3117" w:rsidRDefault="00FC3117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25E1E"/>
    <w:rsid w:val="00030D06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B198B"/>
    <w:rsid w:val="000B2178"/>
    <w:rsid w:val="000B28B4"/>
    <w:rsid w:val="000B7506"/>
    <w:rsid w:val="000C7101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5651C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0676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552A2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778AC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46B1C"/>
    <w:rsid w:val="00450C28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D1C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A339D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06230"/>
    <w:rsid w:val="00711F1A"/>
    <w:rsid w:val="00712E9A"/>
    <w:rsid w:val="00716D0B"/>
    <w:rsid w:val="00722A0D"/>
    <w:rsid w:val="0072669D"/>
    <w:rsid w:val="007266FC"/>
    <w:rsid w:val="0073552D"/>
    <w:rsid w:val="00736439"/>
    <w:rsid w:val="0074072E"/>
    <w:rsid w:val="00744720"/>
    <w:rsid w:val="00752D9A"/>
    <w:rsid w:val="007746F8"/>
    <w:rsid w:val="007753DD"/>
    <w:rsid w:val="00790460"/>
    <w:rsid w:val="0079072F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2613D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8D2ACE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C2B21"/>
    <w:rsid w:val="009D17C4"/>
    <w:rsid w:val="009E776C"/>
    <w:rsid w:val="009F3B06"/>
    <w:rsid w:val="009F41DB"/>
    <w:rsid w:val="009F6304"/>
    <w:rsid w:val="00A0288A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554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E1863"/>
    <w:rsid w:val="00BF0670"/>
    <w:rsid w:val="00BF7C0A"/>
    <w:rsid w:val="00C01606"/>
    <w:rsid w:val="00C01C0E"/>
    <w:rsid w:val="00C02664"/>
    <w:rsid w:val="00C044ED"/>
    <w:rsid w:val="00C12545"/>
    <w:rsid w:val="00C20E48"/>
    <w:rsid w:val="00C230AA"/>
    <w:rsid w:val="00C2380E"/>
    <w:rsid w:val="00C27A78"/>
    <w:rsid w:val="00C3003E"/>
    <w:rsid w:val="00C34A99"/>
    <w:rsid w:val="00C403CD"/>
    <w:rsid w:val="00C4104F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1F75"/>
    <w:rsid w:val="00CB2856"/>
    <w:rsid w:val="00CB432E"/>
    <w:rsid w:val="00CC2561"/>
    <w:rsid w:val="00CC7C51"/>
    <w:rsid w:val="00CE018C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2928"/>
    <w:rsid w:val="00DB2915"/>
    <w:rsid w:val="00DB7A87"/>
    <w:rsid w:val="00DC023B"/>
    <w:rsid w:val="00DD08DA"/>
    <w:rsid w:val="00DE090B"/>
    <w:rsid w:val="00DF3229"/>
    <w:rsid w:val="00DF608D"/>
    <w:rsid w:val="00DF651C"/>
    <w:rsid w:val="00E01E0D"/>
    <w:rsid w:val="00E02B84"/>
    <w:rsid w:val="00E04800"/>
    <w:rsid w:val="00E24494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A6C84"/>
    <w:rsid w:val="00EB7A18"/>
    <w:rsid w:val="00EC0133"/>
    <w:rsid w:val="00EC10DA"/>
    <w:rsid w:val="00EC44DD"/>
    <w:rsid w:val="00ED0EE2"/>
    <w:rsid w:val="00ED45DF"/>
    <w:rsid w:val="00ED476C"/>
    <w:rsid w:val="00EF11F4"/>
    <w:rsid w:val="00EF3527"/>
    <w:rsid w:val="00F04446"/>
    <w:rsid w:val="00F074AB"/>
    <w:rsid w:val="00F10B35"/>
    <w:rsid w:val="00F153D8"/>
    <w:rsid w:val="00F2129D"/>
    <w:rsid w:val="00F327FD"/>
    <w:rsid w:val="00F337F1"/>
    <w:rsid w:val="00F343EF"/>
    <w:rsid w:val="00F41120"/>
    <w:rsid w:val="00F62E3C"/>
    <w:rsid w:val="00F70F3C"/>
    <w:rsid w:val="00F730BB"/>
    <w:rsid w:val="00F80A5F"/>
    <w:rsid w:val="00F82D6E"/>
    <w:rsid w:val="00F85F1F"/>
    <w:rsid w:val="00F91067"/>
    <w:rsid w:val="00FA103E"/>
    <w:rsid w:val="00FA3C37"/>
    <w:rsid w:val="00FA6FDB"/>
    <w:rsid w:val="00FA7669"/>
    <w:rsid w:val="00FB022D"/>
    <w:rsid w:val="00FB0D24"/>
    <w:rsid w:val="00FB6B15"/>
    <w:rsid w:val="00FC3117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FSV622TP5J5Y-1298124658-151758</_dlc_DocId>
    <_dlc_DocIdUrl xmlns="63cd3888-6dce-4879-9d02-778ca5cf9668">
      <Url>https://contatofortesec.sharepoint.com/sites/Juridico/_layouts/15/DocIdRedir.aspx?ID=FSV622TP5J5Y-1298124658-151758</Url>
      <Description>FSV622TP5J5Y-1298124658-151758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C0A8387-CDC9-4191-850C-CB98C842A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1183</Words>
  <Characters>6389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Trombini Caviglia</cp:lastModifiedBy>
  <cp:revision>17</cp:revision>
  <cp:lastPrinted>2026-01-02T18:37:00Z</cp:lastPrinted>
  <dcterms:created xsi:type="dcterms:W3CDTF">2026-02-05T19:21:00Z</dcterms:created>
  <dcterms:modified xsi:type="dcterms:W3CDTF">2026-02-10T21:26:00Z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f2b7339d-ee03-4023-b45e-c843ede3a11a</vt:lpwstr>
  </property>
  <property fmtid="{D5CDD505-2E9C-101B-9397-08002B2CF9AE}" pid="5" name="MediaServiceImageTags">
    <vt:lpwstr/>
  </property>
</Properties>
</file>