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BE4EA7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4776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638ª E 639ª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1322D">
        <w:rPr>
          <w:rFonts w:ascii="Open Sans" w:hAnsi="Open Sans" w:cs="Open Sans"/>
          <w:b/>
          <w:bCs/>
          <w:caps/>
          <w:sz w:val="20"/>
          <w:szCs w:val="20"/>
        </w:rPr>
        <w:t>06 DE ABRIL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A81068">
        <w:rPr>
          <w:rFonts w:ascii="Open Sans" w:hAnsi="Open Sans" w:cs="Open Sans"/>
          <w:b/>
          <w:caps/>
          <w:sz w:val="20"/>
          <w:szCs w:val="20"/>
        </w:rPr>
        <w:t>6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3F9AE25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F5EE4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A81068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ou não, da destituição da </w:t>
      </w:r>
      <w:r w:rsidR="00A81068" w:rsidRPr="00BF1D2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A81068" w:rsidRPr="00C835D4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(“REAG”) enquanto Agente Fiduciário</w:t>
      </w:r>
      <w:r w:rsidR="00A81068">
        <w:rPr>
          <w:rFonts w:ascii="Open Sans" w:hAnsi="Open Sans" w:cs="Open Sans"/>
          <w:sz w:val="20"/>
          <w:szCs w:val="20"/>
        </w:rPr>
        <w:t xml:space="preserve"> da Emissão</w:t>
      </w:r>
      <w:r w:rsidR="00A81068" w:rsidRPr="00C835D4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A81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QORE DISTRIBUIDORA DE TÍTULOS E VALORES MOBILIÁRIOS </w:t>
      </w:r>
      <w:r w:rsidR="00A132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LTDA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A81068"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 w:rsidR="00A81068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A81068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r w:rsidR="00A1322D">
        <w:rPr>
          <w:rFonts w:ascii="Open Sans" w:hAnsi="Open Sans" w:cs="Open Sans"/>
          <w:color w:val="000000" w:themeColor="text1"/>
          <w:sz w:val="20"/>
          <w:szCs w:val="20"/>
        </w:rPr>
        <w:t xml:space="preserve"> dos CRI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 e de Custodiante</w:t>
      </w:r>
      <w:r w:rsidR="00A1322D">
        <w:rPr>
          <w:rFonts w:ascii="Open Sans" w:hAnsi="Open Sans" w:cs="Open Sans"/>
          <w:color w:val="000000" w:themeColor="text1"/>
          <w:sz w:val="20"/>
          <w:szCs w:val="20"/>
        </w:rPr>
        <w:t xml:space="preserve"> das CCI</w:t>
      </w:r>
      <w:r w:rsidR="00A81068" w:rsidRPr="002C6AA3">
        <w:rPr>
          <w:rFonts w:ascii="Open Sans" w:hAnsi="Open Sans" w:cs="Open Sans"/>
          <w:color w:val="000000" w:themeColor="text1"/>
          <w:sz w:val="20"/>
          <w:szCs w:val="20"/>
        </w:rPr>
        <w:t>, na data da Assembleia e a partir de seu encerramento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A81068"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 w:rsidR="00A81068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A81068" w:rsidRPr="00B70D8C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7F7E5D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7F572A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1D61E8D" w14:textId="6CB3AB5F" w:rsidR="00E141B6" w:rsidRPr="00E141B6" w:rsidRDefault="00E141B6" w:rsidP="00E141B6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B45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EE0F3E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EE0F3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81068" w:rsidRPr="00846130">
        <w:rPr>
          <w:rFonts w:ascii="Open Sans" w:hAnsi="Open Sans" w:cs="Open Sans"/>
          <w:sz w:val="20"/>
          <w:szCs w:val="20"/>
        </w:rPr>
        <w:t xml:space="preserve">autorização ou não para que a Securitizadora, a REAG e a </w:t>
      </w:r>
      <w:r w:rsidR="00A81068">
        <w:rPr>
          <w:rFonts w:ascii="Open Sans" w:hAnsi="Open Sans" w:cs="Open Sans"/>
          <w:sz w:val="20"/>
          <w:szCs w:val="20"/>
        </w:rPr>
        <w:t>QORE</w:t>
      </w:r>
      <w:r w:rsidR="00A81068" w:rsidRPr="00846130">
        <w:rPr>
          <w:rFonts w:ascii="Open Sans" w:hAnsi="Open Sans" w:cs="Open Sans"/>
          <w:sz w:val="20"/>
          <w:szCs w:val="20"/>
        </w:rPr>
        <w:t xml:space="preserve"> pratiquem todo e qualquer ato, celebrem todos e quaisquer contratos, aditamentos ou documentos necessários para a efetivação e implementação das matérias constantes da Ordem do Dia nos Documentos da </w:t>
      </w:r>
      <w:r w:rsidR="00A81068" w:rsidRPr="00846130">
        <w:rPr>
          <w:rFonts w:ascii="Open Sans" w:hAnsi="Open Sans" w:cs="Open Sans"/>
          <w:sz w:val="20"/>
          <w:szCs w:val="20"/>
        </w:rPr>
        <w:lastRenderedPageBreak/>
        <w:t>Operação, bem como a ratificação de todos os atos praticados pela Securitizadora na administração do Patrimônio Separado até a presente data</w:t>
      </w:r>
      <w:r w:rsidR="00C91FAB" w:rsidRPr="00BD02C3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827807" w14:textId="1E5EEAF4" w:rsidR="005164C2" w:rsidRDefault="005164C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643E7FCE" w14:textId="53AC3F34" w:rsidR="00FB0D24" w:rsidRPr="007A3B89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81068">
        <w:rPr>
          <w:rFonts w:ascii="Open Sans" w:hAnsi="Open Sans" w:cs="Open Sans"/>
          <w:sz w:val="20"/>
          <w:szCs w:val="20"/>
        </w:rPr>
        <w:br w:type="page"/>
      </w:r>
      <w:r w:rsidR="00FB0D24"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BC7269B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1638B" w:rsidRPr="0021638B">
        <w:rPr>
          <w:rFonts w:ascii="Open Sans" w:hAnsi="Open Sans" w:cs="Open Sans"/>
          <w:sz w:val="20"/>
          <w:szCs w:val="20"/>
        </w:rPr>
        <w:t xml:space="preserve">638ª e 639ª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1638B" w:rsidRP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638ª</w:t>
      </w:r>
      <w:r w:rsid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</w:t>
      </w:r>
      <w:r w:rsidR="0021638B" w:rsidRPr="0021638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639ª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="0021638B">
        <w:rPr>
          <w:rFonts w:ascii="Open Sans" w:hAnsi="Open Sans" w:cs="Open Sans"/>
          <w:sz w:val="20"/>
          <w:szCs w:val="20"/>
        </w:rPr>
        <w:t xml:space="preserve">celebrado </w:t>
      </w:r>
      <w:r w:rsidRPr="00371E44">
        <w:rPr>
          <w:rFonts w:ascii="Open Sans" w:hAnsi="Open Sans" w:cs="Open Sans"/>
          <w:sz w:val="20"/>
          <w:szCs w:val="20"/>
        </w:rPr>
        <w:t xml:space="preserve">entre a Emissora e </w:t>
      </w:r>
      <w:r w:rsidR="00A81068">
        <w:rPr>
          <w:rFonts w:ascii="Open Sans" w:hAnsi="Open Sans" w:cs="Open Sans"/>
          <w:sz w:val="20"/>
          <w:szCs w:val="20"/>
        </w:rPr>
        <w:t>o Agente Fiduciário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CACE" w14:textId="77777777" w:rsidR="009A446D" w:rsidRDefault="009A446D" w:rsidP="00421DD1">
      <w:r>
        <w:separator/>
      </w:r>
    </w:p>
  </w:endnote>
  <w:endnote w:type="continuationSeparator" w:id="0">
    <w:p w14:paraId="7F5000ED" w14:textId="77777777" w:rsidR="009A446D" w:rsidRDefault="009A446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315B" w14:textId="77777777" w:rsidR="009A446D" w:rsidRDefault="009A446D" w:rsidP="00421DD1">
      <w:r>
        <w:separator/>
      </w:r>
    </w:p>
  </w:footnote>
  <w:footnote w:type="continuationSeparator" w:id="0">
    <w:p w14:paraId="7D062FA5" w14:textId="77777777" w:rsidR="009A446D" w:rsidRDefault="009A446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5A1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9305A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37B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04D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638B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46C8B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77636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2DE"/>
    <w:rsid w:val="005E6215"/>
    <w:rsid w:val="005F4380"/>
    <w:rsid w:val="005F43DF"/>
    <w:rsid w:val="005F778A"/>
    <w:rsid w:val="0060598F"/>
    <w:rsid w:val="00607502"/>
    <w:rsid w:val="00616E44"/>
    <w:rsid w:val="0062140C"/>
    <w:rsid w:val="006239CD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1B14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67BE0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F5EE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A446D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22D"/>
    <w:rsid w:val="00A1394D"/>
    <w:rsid w:val="00A16A23"/>
    <w:rsid w:val="00A33A4A"/>
    <w:rsid w:val="00A61AC7"/>
    <w:rsid w:val="00A646AF"/>
    <w:rsid w:val="00A80260"/>
    <w:rsid w:val="00A81068"/>
    <w:rsid w:val="00A94B13"/>
    <w:rsid w:val="00A95826"/>
    <w:rsid w:val="00A964AD"/>
    <w:rsid w:val="00AA7020"/>
    <w:rsid w:val="00AB33CC"/>
    <w:rsid w:val="00AB45CB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60E1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17FF8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1CE5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17F3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E0F3E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40B9"/>
    <w:rsid w:val="00F85F1F"/>
    <w:rsid w:val="00F91067"/>
    <w:rsid w:val="00FA1DE4"/>
    <w:rsid w:val="00FA6FDB"/>
    <w:rsid w:val="00FA7669"/>
    <w:rsid w:val="00FA7D2C"/>
    <w:rsid w:val="00FB0D24"/>
    <w:rsid w:val="00FB6B15"/>
    <w:rsid w:val="00FD2771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FSV622TP5J5Y-1298124658-150917</_dlc_DocId>
    <_dlc_DocIdUrl xmlns="63cd3888-6dce-4879-9d02-778ca5cf9668">
      <Url>https://contatofortesec.sharepoint.com/sites/Juridico/_layouts/15/DocIdRedir.aspx?ID=FSV622TP5J5Y-1298124658-150917</Url>
      <Description>FSV622TP5J5Y-1298124658-150917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A6B3321-5677-446D-8D2B-A5D54C1D2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1212</Words>
  <Characters>6490</Characters>
  <Application>Microsoft Office Word</Application>
  <DocSecurity>0</DocSecurity>
  <Lines>162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21</cp:revision>
  <cp:lastPrinted>2023-03-29T19:12:00Z</cp:lastPrinted>
  <dcterms:created xsi:type="dcterms:W3CDTF">2023-08-29T18:43:00Z</dcterms:created>
  <dcterms:modified xsi:type="dcterms:W3CDTF">2026-03-17T18:09:00Z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6ab460da-0375-460a-a8a4-6e76e15f95b7</vt:lpwstr>
  </property>
  <property fmtid="{D5CDD505-2E9C-101B-9397-08002B2CF9AE}" pid="5" name="MediaServiceImageTags">
    <vt:lpwstr/>
  </property>
</Properties>
</file>